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20" w:rsidRDefault="00B87720" w:rsidP="00EC714E">
      <w:pPr>
        <w:pStyle w:val="Ttulo1"/>
        <w:spacing w:before="72"/>
        <w:ind w:left="884" w:right="685"/>
        <w:jc w:val="center"/>
      </w:pPr>
    </w:p>
    <w:p w:rsidR="00EE3DA6" w:rsidRDefault="00314DD5" w:rsidP="00EC714E">
      <w:pPr>
        <w:pStyle w:val="Ttulo1"/>
        <w:spacing w:before="72"/>
        <w:ind w:left="884" w:right="685"/>
        <w:jc w:val="center"/>
      </w:pPr>
      <w:r>
        <w:t>CONVENÇÃO</w:t>
      </w:r>
      <w:r w:rsidR="009B0825">
        <w:t xml:space="preserve"> </w:t>
      </w:r>
      <w:r>
        <w:t>COLETIVA</w:t>
      </w:r>
      <w:r w:rsidR="009B0825">
        <w:t xml:space="preserve"> </w:t>
      </w:r>
      <w:r>
        <w:t>DE</w:t>
      </w:r>
      <w:r w:rsidR="009B0825">
        <w:t xml:space="preserve"> </w:t>
      </w:r>
      <w:r>
        <w:t>TRABALHO</w:t>
      </w:r>
      <w:r w:rsidR="009B0825">
        <w:t xml:space="preserve"> </w:t>
      </w:r>
      <w:r>
        <w:t>202</w:t>
      </w:r>
      <w:r w:rsidR="000A5758">
        <w:t>1</w:t>
      </w:r>
      <w:r>
        <w:t>/202</w:t>
      </w:r>
      <w:r w:rsidR="000A5758">
        <w:t>2</w:t>
      </w:r>
    </w:p>
    <w:p w:rsidR="00EE3DA6" w:rsidRDefault="00EE3DA6" w:rsidP="008811A6">
      <w:pPr>
        <w:pStyle w:val="Corpodetexto"/>
        <w:spacing w:before="6"/>
        <w:jc w:val="both"/>
        <w:rPr>
          <w:b/>
        </w:rPr>
      </w:pPr>
    </w:p>
    <w:p w:rsidR="00EE3DA6" w:rsidRDefault="00314DD5" w:rsidP="00252FA6">
      <w:pPr>
        <w:pStyle w:val="Corpodetexto"/>
        <w:ind w:left="315"/>
        <w:jc w:val="both"/>
      </w:pPr>
      <w:r>
        <w:t>SINDICATO</w:t>
      </w:r>
      <w:r w:rsidR="005A03F7">
        <w:t xml:space="preserve"> </w:t>
      </w:r>
      <w:r>
        <w:t>DOS</w:t>
      </w:r>
      <w:r w:rsidR="005A03F7">
        <w:t xml:space="preserve"> </w:t>
      </w:r>
      <w:r>
        <w:t>EMPREGADOS</w:t>
      </w:r>
      <w:r w:rsidR="005A03F7">
        <w:t xml:space="preserve"> </w:t>
      </w:r>
      <w:r>
        <w:t>NO</w:t>
      </w:r>
      <w:r w:rsidR="005A03F7">
        <w:t xml:space="preserve"> </w:t>
      </w:r>
      <w:r>
        <w:t>COMERCIO</w:t>
      </w:r>
      <w:r w:rsidR="005A03F7">
        <w:t xml:space="preserve"> </w:t>
      </w:r>
      <w:r>
        <w:t>DE</w:t>
      </w:r>
      <w:r w:rsidR="005A03F7">
        <w:t xml:space="preserve"> </w:t>
      </w:r>
      <w:r w:rsidR="009B0825">
        <w:t xml:space="preserve">LONDRINA, </w:t>
      </w:r>
      <w:r>
        <w:t>CNPJ</w:t>
      </w:r>
      <w:r w:rsidR="009B0825">
        <w:t xml:space="preserve"> </w:t>
      </w:r>
      <w:r>
        <w:t>n.78.637.824/0001-</w:t>
      </w:r>
      <w:proofErr w:type="gramStart"/>
      <w:r>
        <w:t>64,</w:t>
      </w:r>
      <w:proofErr w:type="gramEnd"/>
      <w:r>
        <w:t>neste</w:t>
      </w:r>
    </w:p>
    <w:p w:rsidR="00EE3DA6" w:rsidRDefault="00314DD5" w:rsidP="00252FA6">
      <w:pPr>
        <w:pStyle w:val="Corpodetexto"/>
        <w:spacing w:before="1" w:line="480" w:lineRule="auto"/>
        <w:ind w:left="315" w:right="2301"/>
        <w:jc w:val="both"/>
      </w:pPr>
      <w:proofErr w:type="gramStart"/>
      <w:r>
        <w:t>ato</w:t>
      </w:r>
      <w:proofErr w:type="gramEnd"/>
      <w:r>
        <w:t xml:space="preserve"> representado(a) por seu </w:t>
      </w:r>
      <w:r w:rsidR="007C117C">
        <w:t>Presidente</w:t>
      </w:r>
      <w:r>
        <w:t xml:space="preserve">, </w:t>
      </w:r>
      <w:proofErr w:type="spellStart"/>
      <w:r>
        <w:t>Sr</w:t>
      </w:r>
      <w:proofErr w:type="spellEnd"/>
      <w:r w:rsidR="009B0825">
        <w:t xml:space="preserve"> </w:t>
      </w:r>
      <w:r>
        <w:t xml:space="preserve">(a). </w:t>
      </w:r>
      <w:r w:rsidR="007C117C">
        <w:t xml:space="preserve">JOSÉ LIMA DO </w:t>
      </w:r>
      <w:r w:rsidR="009B0825">
        <w:t xml:space="preserve">NASCIMENTO; </w:t>
      </w:r>
      <w:proofErr w:type="gramStart"/>
      <w:r>
        <w:t>E</w:t>
      </w:r>
      <w:proofErr w:type="gramEnd"/>
    </w:p>
    <w:p w:rsidR="00EE3DA6" w:rsidRDefault="00314DD5" w:rsidP="00252FA6">
      <w:pPr>
        <w:pStyle w:val="Corpodetexto"/>
        <w:ind w:left="315" w:right="133"/>
        <w:jc w:val="both"/>
      </w:pPr>
      <w:r>
        <w:t>SINDICATO DO COMERCIO VAREJISTA DE MATERIAL OPTICO, FOTOGRAFICO E</w:t>
      </w:r>
      <w:r w:rsidR="005A03F7">
        <w:t xml:space="preserve"> </w:t>
      </w:r>
      <w:r>
        <w:t>CINEMATOGRAFICO</w:t>
      </w:r>
      <w:r w:rsidR="005A03F7">
        <w:t xml:space="preserve"> </w:t>
      </w:r>
      <w:r>
        <w:t>NO</w:t>
      </w:r>
      <w:r w:rsidR="005A03F7">
        <w:t xml:space="preserve"> </w:t>
      </w:r>
      <w:r>
        <w:t>ESTADO</w:t>
      </w:r>
      <w:r w:rsidR="005A03F7">
        <w:t xml:space="preserve"> </w:t>
      </w:r>
      <w:r>
        <w:t>DO</w:t>
      </w:r>
      <w:r w:rsidR="005A03F7">
        <w:t xml:space="preserve"> </w:t>
      </w:r>
      <w:r w:rsidR="00FD4246">
        <w:t xml:space="preserve">PARANA, </w:t>
      </w:r>
      <w:r>
        <w:t>CNPJ</w:t>
      </w:r>
      <w:r w:rsidR="00FD4246">
        <w:t xml:space="preserve"> </w:t>
      </w:r>
      <w:r>
        <w:t>n.80.920.085/0001-</w:t>
      </w:r>
      <w:proofErr w:type="gramStart"/>
      <w:r>
        <w:t>65,</w:t>
      </w:r>
      <w:proofErr w:type="gramEnd"/>
      <w:r>
        <w:t>neste ato</w:t>
      </w:r>
      <w:r w:rsidR="005A03F7">
        <w:t xml:space="preserve"> </w:t>
      </w:r>
      <w:r>
        <w:t>representado(a)</w:t>
      </w:r>
    </w:p>
    <w:p w:rsidR="00EE3DA6" w:rsidRDefault="005A03F7" w:rsidP="00252FA6">
      <w:pPr>
        <w:pStyle w:val="Corpodetexto"/>
        <w:spacing w:before="2"/>
        <w:ind w:left="315"/>
        <w:jc w:val="both"/>
      </w:pPr>
      <w:r>
        <w:t>P</w:t>
      </w:r>
      <w:r w:rsidR="00314DD5">
        <w:t>or</w:t>
      </w:r>
      <w:r>
        <w:t xml:space="preserve"> </w:t>
      </w:r>
      <w:r w:rsidR="00314DD5">
        <w:t>seu Presidente,</w:t>
      </w:r>
      <w:r w:rsidR="009B0825">
        <w:t xml:space="preserve"> </w:t>
      </w:r>
      <w:proofErr w:type="spellStart"/>
      <w:r w:rsidR="00314DD5">
        <w:t>Sr</w:t>
      </w:r>
      <w:proofErr w:type="spellEnd"/>
      <w:r w:rsidR="005C77E6">
        <w:t xml:space="preserve"> </w:t>
      </w:r>
      <w:r w:rsidR="00314DD5">
        <w:t>(a</w:t>
      </w:r>
      <w:proofErr w:type="gramStart"/>
      <w:r w:rsidR="00314DD5">
        <w:t>).</w:t>
      </w:r>
      <w:proofErr w:type="gramEnd"/>
      <w:r w:rsidR="00314DD5">
        <w:t>JOSE ALBERTO</w:t>
      </w:r>
      <w:r>
        <w:t xml:space="preserve"> </w:t>
      </w:r>
      <w:r w:rsidR="00314DD5">
        <w:t>PEREIRA;</w:t>
      </w:r>
    </w:p>
    <w:p w:rsidR="00EE3DA6" w:rsidRDefault="00EE3DA6" w:rsidP="00252FA6">
      <w:pPr>
        <w:pStyle w:val="Corpodetexto"/>
        <w:spacing w:before="10"/>
        <w:jc w:val="both"/>
        <w:rPr>
          <w:sz w:val="20"/>
        </w:rPr>
      </w:pPr>
    </w:p>
    <w:p w:rsidR="00EE3DA6" w:rsidRDefault="00314DD5" w:rsidP="00252FA6">
      <w:pPr>
        <w:pStyle w:val="Corpodetexto"/>
        <w:spacing w:before="1"/>
        <w:ind w:left="315" w:right="667"/>
        <w:jc w:val="both"/>
      </w:pPr>
      <w:proofErr w:type="gramStart"/>
      <w:r>
        <w:t>celebram</w:t>
      </w:r>
      <w:proofErr w:type="gramEnd"/>
      <w:r>
        <w:t xml:space="preserve"> a presente CONVENÇÃO COLETIVA DE TRABALHO, estipulando as condições de trabalho</w:t>
      </w:r>
      <w:r w:rsidR="00045747">
        <w:t xml:space="preserve"> </w:t>
      </w:r>
      <w:r>
        <w:t>previstas</w:t>
      </w:r>
      <w:r w:rsidR="00045747">
        <w:t xml:space="preserve"> </w:t>
      </w:r>
      <w:r>
        <w:t>nas</w:t>
      </w:r>
      <w:r w:rsidR="00045747">
        <w:t xml:space="preserve"> </w:t>
      </w:r>
      <w:r>
        <w:t>cláusulas</w:t>
      </w:r>
      <w:r w:rsidR="00045747">
        <w:t xml:space="preserve"> </w:t>
      </w:r>
      <w:r>
        <w:t>seguintes:</w:t>
      </w:r>
    </w:p>
    <w:p w:rsidR="00EE3DA6" w:rsidRDefault="00EE3DA6" w:rsidP="00252FA6">
      <w:pPr>
        <w:pStyle w:val="Corpodetexto"/>
        <w:jc w:val="both"/>
      </w:pPr>
    </w:p>
    <w:p w:rsidR="00640D93" w:rsidRDefault="00640D93" w:rsidP="008811A6">
      <w:pPr>
        <w:pStyle w:val="Ttulo1"/>
        <w:jc w:val="both"/>
      </w:pPr>
    </w:p>
    <w:p w:rsidR="00EE3DA6" w:rsidRDefault="00314DD5" w:rsidP="008811A6">
      <w:pPr>
        <w:pStyle w:val="Ttulo1"/>
        <w:jc w:val="both"/>
      </w:pPr>
      <w:r>
        <w:t>CLÁUSULA</w:t>
      </w:r>
      <w:r w:rsidR="005C77E6">
        <w:t xml:space="preserve"> </w:t>
      </w:r>
      <w:r>
        <w:t>PRIMEIRA-</w:t>
      </w:r>
      <w:r w:rsidR="005C77E6">
        <w:t xml:space="preserve"> </w:t>
      </w:r>
      <w:r>
        <w:t>VIGÊNCIA</w:t>
      </w:r>
      <w:r w:rsidR="005C77E6">
        <w:t xml:space="preserve"> </w:t>
      </w:r>
      <w:r>
        <w:t>E</w:t>
      </w:r>
      <w:r w:rsidR="005C77E6">
        <w:t xml:space="preserve"> </w:t>
      </w:r>
      <w:r>
        <w:t>DATA-BASE</w:t>
      </w:r>
    </w:p>
    <w:p w:rsidR="00EE3DA6" w:rsidRDefault="00EE3DA6" w:rsidP="008811A6">
      <w:pPr>
        <w:pStyle w:val="Corpodetexto"/>
        <w:spacing w:before="11"/>
        <w:jc w:val="both"/>
        <w:rPr>
          <w:b/>
          <w:sz w:val="20"/>
        </w:rPr>
      </w:pPr>
    </w:p>
    <w:p w:rsidR="00EE3DA6" w:rsidRDefault="00314DD5" w:rsidP="008811A6">
      <w:pPr>
        <w:pStyle w:val="Corpodetexto"/>
        <w:ind w:left="315" w:right="133"/>
        <w:jc w:val="both"/>
      </w:pPr>
      <w:r>
        <w:t xml:space="preserve">As partes fixam a vigência da presente Convenção </w:t>
      </w:r>
      <w:proofErr w:type="gramStart"/>
      <w:r>
        <w:t>Coletiva</w:t>
      </w:r>
      <w:proofErr w:type="gramEnd"/>
      <w:r>
        <w:t xml:space="preserve"> de Trabalho no período de 01º de maio de 202</w:t>
      </w:r>
      <w:r w:rsidR="005F0B4B">
        <w:t>1</w:t>
      </w:r>
      <w:r w:rsidR="005A03F7">
        <w:t xml:space="preserve"> </w:t>
      </w:r>
      <w:r>
        <w:t>a</w:t>
      </w:r>
      <w:r w:rsidR="005A03F7">
        <w:t xml:space="preserve"> </w:t>
      </w:r>
      <w:r>
        <w:t>30</w:t>
      </w:r>
      <w:r w:rsidR="005A03F7">
        <w:t xml:space="preserve"> </w:t>
      </w:r>
      <w:r>
        <w:t>de</w:t>
      </w:r>
      <w:r w:rsidR="005A03F7">
        <w:t xml:space="preserve"> </w:t>
      </w:r>
      <w:r>
        <w:t>abril de</w:t>
      </w:r>
      <w:r w:rsidR="005A03F7">
        <w:t xml:space="preserve"> </w:t>
      </w:r>
      <w:r>
        <w:t>202</w:t>
      </w:r>
      <w:r w:rsidR="005F0B4B">
        <w:t>2</w:t>
      </w:r>
      <w:r w:rsidR="005A03F7">
        <w:t xml:space="preserve"> </w:t>
      </w:r>
      <w:r>
        <w:t>e</w:t>
      </w:r>
      <w:r w:rsidR="005A03F7">
        <w:t xml:space="preserve"> </w:t>
      </w:r>
      <w:r>
        <w:t>a</w:t>
      </w:r>
      <w:r w:rsidR="005A03F7">
        <w:t xml:space="preserve"> </w:t>
      </w:r>
      <w:r>
        <w:t>data-base</w:t>
      </w:r>
      <w:r w:rsidR="005A03F7">
        <w:t xml:space="preserve"> </w:t>
      </w:r>
      <w:r>
        <w:t>da</w:t>
      </w:r>
      <w:r w:rsidR="005A03F7">
        <w:t xml:space="preserve"> </w:t>
      </w:r>
      <w:r>
        <w:t>categoria</w:t>
      </w:r>
      <w:r w:rsidR="005A03F7">
        <w:t xml:space="preserve"> </w:t>
      </w:r>
      <w:r>
        <w:t>em 01º</w:t>
      </w:r>
      <w:r w:rsidR="005A03F7">
        <w:t xml:space="preserve"> </w:t>
      </w:r>
      <w:r>
        <w:t>de</w:t>
      </w:r>
      <w:r w:rsidR="005A03F7">
        <w:t xml:space="preserve"> </w:t>
      </w:r>
      <w:r>
        <w:t>maio.</w:t>
      </w:r>
    </w:p>
    <w:p w:rsidR="00EE3DA6" w:rsidRDefault="00EE3DA6" w:rsidP="008811A6">
      <w:pPr>
        <w:pStyle w:val="Corpodetexto"/>
        <w:jc w:val="both"/>
        <w:rPr>
          <w:sz w:val="24"/>
        </w:rPr>
      </w:pPr>
    </w:p>
    <w:p w:rsidR="00C23BF1" w:rsidRDefault="00C23BF1" w:rsidP="008811A6">
      <w:pPr>
        <w:pStyle w:val="Corpodetexto"/>
        <w:jc w:val="both"/>
        <w:rPr>
          <w:sz w:val="24"/>
        </w:rPr>
      </w:pPr>
    </w:p>
    <w:p w:rsidR="00EE3DA6" w:rsidRDefault="00314DD5" w:rsidP="008811A6">
      <w:pPr>
        <w:pStyle w:val="Ttulo1"/>
        <w:spacing w:before="206"/>
        <w:jc w:val="both"/>
      </w:pPr>
      <w:r>
        <w:t>CLÁUSULA</w:t>
      </w:r>
      <w:r w:rsidR="005C77E6">
        <w:t xml:space="preserve"> </w:t>
      </w:r>
      <w:r>
        <w:t>SEGUNDA-</w:t>
      </w:r>
      <w:r w:rsidR="005C77E6">
        <w:t xml:space="preserve"> </w:t>
      </w:r>
      <w:r>
        <w:t>ABRANGÊNCIA</w:t>
      </w:r>
    </w:p>
    <w:p w:rsidR="00EE3DA6" w:rsidRDefault="00EE3DA6" w:rsidP="008811A6">
      <w:pPr>
        <w:pStyle w:val="Corpodetexto"/>
        <w:spacing w:before="2"/>
        <w:jc w:val="both"/>
        <w:rPr>
          <w:b/>
        </w:rPr>
      </w:pPr>
    </w:p>
    <w:p w:rsidR="00EE3DA6" w:rsidRPr="00784190" w:rsidRDefault="00314DD5" w:rsidP="00784190">
      <w:pPr>
        <w:ind w:left="315" w:right="129"/>
        <w:jc w:val="both"/>
        <w:rPr>
          <w:b/>
          <w:sz w:val="21"/>
        </w:rPr>
      </w:pPr>
      <w:proofErr w:type="gramStart"/>
      <w:r>
        <w:rPr>
          <w:sz w:val="21"/>
        </w:rPr>
        <w:t xml:space="preserve">A presente Convenção Coletiva de Trabalho abrangerá a(s) categoria(s) </w:t>
      </w:r>
      <w:r>
        <w:rPr>
          <w:b/>
          <w:sz w:val="21"/>
        </w:rPr>
        <w:t>Profissional dos Empregados no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>Comércio Atacadista e Varejista - do Plano da Confederação Nacional dos Trabalhadores no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>Comércio - 1)</w:t>
      </w:r>
      <w:proofErr w:type="gramEnd"/>
      <w:r>
        <w:rPr>
          <w:b/>
          <w:sz w:val="21"/>
        </w:rPr>
        <w:t xml:space="preserve"> COMÉRCIO ATACADISTA: de animais vivos; de algodão e outras fibras vegetais; de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>carnes frescas e congeladas e produtos de carne; de carvão vegetal e lenha; de gêneros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 xml:space="preserve">alimentícios; de tecidos, </w:t>
      </w:r>
      <w:proofErr w:type="gramStart"/>
      <w:r>
        <w:rPr>
          <w:b/>
          <w:sz w:val="21"/>
        </w:rPr>
        <w:t>vestuário</w:t>
      </w:r>
      <w:proofErr w:type="gramEnd"/>
      <w:r>
        <w:rPr>
          <w:b/>
          <w:sz w:val="21"/>
        </w:rPr>
        <w:t>, artefatos e armarinhos; de louças, tintas e ferragens e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>ferramentas; de máquinas e equipamentos para o comércio e escritório; de máquinas, aparelhos e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>equipamentos para uso i</w:t>
      </w:r>
      <w:r w:rsidR="00002BD8">
        <w:rPr>
          <w:b/>
          <w:sz w:val="21"/>
        </w:rPr>
        <w:t>ndustrial; de equipamentos, indu</w:t>
      </w:r>
      <w:r>
        <w:rPr>
          <w:b/>
          <w:sz w:val="21"/>
        </w:rPr>
        <w:t>strial; de maquinismos, de material de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 xml:space="preserve">construção; de material elétrico; de produtos químicos para indústria e lavoura; de </w:t>
      </w:r>
      <w:r w:rsidR="005C77E6">
        <w:rPr>
          <w:b/>
          <w:sz w:val="21"/>
        </w:rPr>
        <w:t>produtos farmacêuticos</w:t>
      </w:r>
      <w:r>
        <w:rPr>
          <w:b/>
          <w:sz w:val="21"/>
        </w:rPr>
        <w:t xml:space="preserve"> e de drogas e medicamentos; de sac</w:t>
      </w:r>
      <w:r w:rsidR="00002BD8">
        <w:rPr>
          <w:b/>
          <w:sz w:val="21"/>
        </w:rPr>
        <w:t>aria; de pedras preciosas; de jo</w:t>
      </w:r>
      <w:r>
        <w:rPr>
          <w:b/>
          <w:sz w:val="21"/>
        </w:rPr>
        <w:t xml:space="preserve">ias e relógios; </w:t>
      </w:r>
      <w:r w:rsidR="005C77E6">
        <w:rPr>
          <w:b/>
          <w:sz w:val="21"/>
        </w:rPr>
        <w:t>de papel</w:t>
      </w:r>
      <w:r>
        <w:rPr>
          <w:b/>
          <w:sz w:val="21"/>
        </w:rPr>
        <w:t xml:space="preserve"> e papelão; de álcool e bebidas; de artigos de couros e peles; de frutas; de artigos </w:t>
      </w:r>
      <w:r w:rsidR="005C77E6">
        <w:rPr>
          <w:b/>
          <w:sz w:val="21"/>
        </w:rPr>
        <w:t>sanitários; de</w:t>
      </w:r>
      <w:r>
        <w:rPr>
          <w:b/>
          <w:sz w:val="21"/>
        </w:rPr>
        <w:t xml:space="preserve"> vidros planos, cristais e espelhos; de aparelhos e materiais ópticos, fotográficos, </w:t>
      </w:r>
      <w:r w:rsidR="005C77E6">
        <w:rPr>
          <w:b/>
          <w:sz w:val="21"/>
        </w:rPr>
        <w:t>e cinematográficos</w:t>
      </w:r>
      <w:r>
        <w:rPr>
          <w:b/>
          <w:sz w:val="21"/>
        </w:rPr>
        <w:t xml:space="preserve">; de produtos náuticos; de produtos desportivos, de competição e de </w:t>
      </w:r>
      <w:r w:rsidR="005C77E6">
        <w:rPr>
          <w:b/>
          <w:sz w:val="21"/>
        </w:rPr>
        <w:t>lazer; atacadista</w:t>
      </w:r>
      <w:r>
        <w:rPr>
          <w:b/>
          <w:sz w:val="21"/>
        </w:rPr>
        <w:t xml:space="preserve"> exportador, exportador de café, de sucata de ferro; de bijuterias. </w:t>
      </w:r>
      <w:proofErr w:type="gramStart"/>
      <w:r>
        <w:rPr>
          <w:b/>
          <w:sz w:val="21"/>
        </w:rPr>
        <w:t>2</w:t>
      </w:r>
      <w:proofErr w:type="gramEnd"/>
      <w:r>
        <w:rPr>
          <w:b/>
          <w:sz w:val="21"/>
        </w:rPr>
        <w:t xml:space="preserve">) COMÉRCIOVAREJISTA: lojistas do comércio (tecidos, fios, têxteis, artefatos de tecidos, vestuário, adorno </w:t>
      </w:r>
      <w:r w:rsidR="005C77E6">
        <w:rPr>
          <w:b/>
          <w:sz w:val="21"/>
        </w:rPr>
        <w:t>acessórios</w:t>
      </w:r>
      <w:r>
        <w:rPr>
          <w:b/>
          <w:sz w:val="21"/>
        </w:rPr>
        <w:t xml:space="preserve">, objetos de arte, louças finas, cirurgia, móveis e complementos); de bebidas; </w:t>
      </w:r>
      <w:r w:rsidR="005C77E6">
        <w:rPr>
          <w:b/>
          <w:sz w:val="21"/>
        </w:rPr>
        <w:t>de calçados</w:t>
      </w:r>
      <w:r>
        <w:rPr>
          <w:b/>
          <w:sz w:val="21"/>
        </w:rPr>
        <w:t xml:space="preserve">; de hortifrutigranjeiro; de leite e produtos do leite; de madeira; de material de </w:t>
      </w:r>
      <w:r w:rsidR="005C77E6">
        <w:rPr>
          <w:b/>
          <w:sz w:val="21"/>
        </w:rPr>
        <w:t>construção, ferragens</w:t>
      </w:r>
      <w:r>
        <w:rPr>
          <w:b/>
          <w:sz w:val="21"/>
        </w:rPr>
        <w:t xml:space="preserve"> e ferramentas; de máquinas, equipamentos parta o comércio e escritório; de </w:t>
      </w:r>
      <w:r w:rsidR="005C77E6">
        <w:rPr>
          <w:b/>
          <w:sz w:val="21"/>
        </w:rPr>
        <w:t>máquinas, aparelhos</w:t>
      </w:r>
      <w:r>
        <w:rPr>
          <w:b/>
          <w:sz w:val="21"/>
        </w:rPr>
        <w:t xml:space="preserve"> e equipamentos para uso agropecuário; de ferragens e tintas (utensílios e ferramentas);de máquinas, aparelhos e equipamentos para uso industrial, técnico e profissional, e outros </w:t>
      </w:r>
      <w:r w:rsidR="005C77E6">
        <w:rPr>
          <w:b/>
          <w:sz w:val="21"/>
        </w:rPr>
        <w:t>usos não</w:t>
      </w:r>
      <w:r>
        <w:rPr>
          <w:b/>
          <w:sz w:val="21"/>
        </w:rPr>
        <w:t xml:space="preserve"> classificados; de matérias primas agrícolas; de produtos </w:t>
      </w:r>
      <w:proofErr w:type="spellStart"/>
      <w:r>
        <w:rPr>
          <w:b/>
          <w:sz w:val="21"/>
        </w:rPr>
        <w:t>semi-acabados</w:t>
      </w:r>
      <w:proofErr w:type="spellEnd"/>
      <w:r>
        <w:rPr>
          <w:b/>
          <w:sz w:val="21"/>
        </w:rPr>
        <w:t xml:space="preserve">; de </w:t>
      </w:r>
      <w:r w:rsidR="005C77E6">
        <w:rPr>
          <w:b/>
          <w:sz w:val="21"/>
        </w:rPr>
        <w:t>produtos alimentícios</w:t>
      </w:r>
      <w:r>
        <w:rPr>
          <w:b/>
          <w:sz w:val="21"/>
        </w:rPr>
        <w:t xml:space="preserve"> para animais; de mercadorias (não especializado); de mercadorias não classificadas(especializado); de motocicletas, partes, peças e acessórios; de outros artigos de uso pessoal </w:t>
      </w:r>
      <w:r w:rsidR="005C77E6">
        <w:rPr>
          <w:b/>
          <w:sz w:val="21"/>
        </w:rPr>
        <w:t>e doméstico</w:t>
      </w:r>
      <w:r>
        <w:rPr>
          <w:b/>
          <w:sz w:val="21"/>
        </w:rPr>
        <w:t xml:space="preserve"> não especificado; de pescados; de produtos alimentícios não classificados; de </w:t>
      </w:r>
      <w:r w:rsidR="005C77E6">
        <w:rPr>
          <w:b/>
          <w:sz w:val="21"/>
        </w:rPr>
        <w:t>produtos do</w:t>
      </w:r>
      <w:r>
        <w:rPr>
          <w:b/>
          <w:sz w:val="21"/>
        </w:rPr>
        <w:t xml:space="preserve"> fumo; de produtos extrativos de origem mineral; de produtos intermediários não </w:t>
      </w:r>
      <w:r w:rsidR="005C77E6">
        <w:rPr>
          <w:b/>
          <w:sz w:val="21"/>
        </w:rPr>
        <w:t>agropecuários não</w:t>
      </w:r>
      <w:r>
        <w:rPr>
          <w:b/>
          <w:sz w:val="21"/>
        </w:rPr>
        <w:t xml:space="preserve"> classificados; de produtos químicos; de resíduos e sucatas; do comércio intermediário de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combustíveis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minerais;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metais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e</w:t>
      </w:r>
      <w:r w:rsidR="00784190">
        <w:rPr>
          <w:b/>
          <w:sz w:val="21"/>
        </w:rPr>
        <w:t xml:space="preserve"> </w:t>
      </w:r>
      <w:r w:rsidR="00F1015A">
        <w:rPr>
          <w:b/>
          <w:sz w:val="21"/>
        </w:rPr>
        <w:t>produtos químicos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e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industriais;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embarcações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e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>aeronaves;</w:t>
      </w:r>
      <w:r w:rsidR="00784190">
        <w:rPr>
          <w:b/>
          <w:sz w:val="21"/>
        </w:rPr>
        <w:t xml:space="preserve"> </w:t>
      </w:r>
      <w:r>
        <w:rPr>
          <w:b/>
          <w:sz w:val="21"/>
        </w:rPr>
        <w:t xml:space="preserve">de produtos náuticos; de produtos desportivos, de competição de lazer; de matérias </w:t>
      </w:r>
      <w:r w:rsidR="005C77E6">
        <w:rPr>
          <w:b/>
          <w:sz w:val="21"/>
        </w:rPr>
        <w:t>primas agrícolas</w:t>
      </w:r>
      <w:r>
        <w:rPr>
          <w:b/>
          <w:sz w:val="21"/>
        </w:rPr>
        <w:t xml:space="preserve">; de animais vivos; de matérias primas têxteis e produtos </w:t>
      </w:r>
      <w:proofErr w:type="spellStart"/>
      <w:r>
        <w:rPr>
          <w:b/>
          <w:sz w:val="21"/>
        </w:rPr>
        <w:t>semi-acabados</w:t>
      </w:r>
      <w:proofErr w:type="spellEnd"/>
      <w:r>
        <w:rPr>
          <w:b/>
          <w:sz w:val="21"/>
        </w:rPr>
        <w:t>; de mercadorias(não especializado); de móveis e artigos de uso doméstico; de produtos alimentícios; de bebidas e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 xml:space="preserve">fumo; de produtos não classificados; de têxteis; de vestuário e calçados e artigos de couro; </w:t>
      </w:r>
      <w:r w:rsidR="005C77E6">
        <w:rPr>
          <w:b/>
          <w:sz w:val="21"/>
        </w:rPr>
        <w:t>do comércio</w:t>
      </w:r>
      <w:r>
        <w:rPr>
          <w:b/>
          <w:sz w:val="21"/>
        </w:rPr>
        <w:t xml:space="preserve"> varejista do vestuário e complemento; de artigos e móveis usados; de balas, bombons </w:t>
      </w:r>
      <w:r w:rsidR="005C77E6">
        <w:rPr>
          <w:b/>
          <w:sz w:val="21"/>
        </w:rPr>
        <w:t>e semelhantes</w:t>
      </w:r>
      <w:r>
        <w:rPr>
          <w:b/>
          <w:sz w:val="21"/>
        </w:rPr>
        <w:t xml:space="preserve">; de bebidas; de calçados e artigos de couro e viagem; de carnes e açougues; </w:t>
      </w:r>
      <w:r w:rsidR="005C77E6">
        <w:rPr>
          <w:b/>
          <w:sz w:val="21"/>
        </w:rPr>
        <w:t>de equipamentos</w:t>
      </w:r>
      <w:r>
        <w:rPr>
          <w:b/>
          <w:sz w:val="21"/>
        </w:rPr>
        <w:t xml:space="preserve"> e materiais para escritório, informática e comunicação; de livros, jornais, revistas </w:t>
      </w:r>
      <w:r w:rsidR="005C77E6">
        <w:rPr>
          <w:b/>
          <w:sz w:val="21"/>
        </w:rPr>
        <w:t>e papelaria</w:t>
      </w:r>
      <w:r>
        <w:rPr>
          <w:b/>
          <w:sz w:val="21"/>
        </w:rPr>
        <w:t xml:space="preserve">; de máquinas e aparelho de uso doméstico e pessoal, discos e </w:t>
      </w:r>
      <w:proofErr w:type="gramStart"/>
      <w:r>
        <w:rPr>
          <w:b/>
          <w:sz w:val="21"/>
        </w:rPr>
        <w:t>instrumentos</w:t>
      </w:r>
      <w:proofErr w:type="gramEnd"/>
      <w:r>
        <w:rPr>
          <w:b/>
          <w:sz w:val="21"/>
        </w:rPr>
        <w:t xml:space="preserve"> musicais; </w:t>
      </w:r>
      <w:r w:rsidR="005C77E6">
        <w:rPr>
          <w:b/>
          <w:sz w:val="21"/>
        </w:rPr>
        <w:t>de material</w:t>
      </w:r>
      <w:r>
        <w:rPr>
          <w:b/>
          <w:sz w:val="21"/>
        </w:rPr>
        <w:t xml:space="preserve"> de construção, ferragens, ferramentas, manuais e produtos metalúrgicos; de </w:t>
      </w:r>
      <w:r w:rsidR="005C77E6">
        <w:rPr>
          <w:b/>
          <w:sz w:val="21"/>
        </w:rPr>
        <w:t>vidros, espelhos</w:t>
      </w:r>
      <w:r>
        <w:rPr>
          <w:b/>
          <w:sz w:val="21"/>
        </w:rPr>
        <w:t xml:space="preserve">, vitrais, tintas e madeiras; de mercadorias com predominância de produtos </w:t>
      </w:r>
      <w:r w:rsidR="005C77E6">
        <w:rPr>
          <w:b/>
          <w:sz w:val="21"/>
        </w:rPr>
        <w:t>alimentícios industrializados</w:t>
      </w:r>
      <w:r>
        <w:rPr>
          <w:b/>
          <w:sz w:val="21"/>
        </w:rPr>
        <w:t xml:space="preserve">; de lojas de conveniências; de mercadorias com predominância de </w:t>
      </w:r>
      <w:r w:rsidR="005C77E6">
        <w:rPr>
          <w:b/>
          <w:sz w:val="21"/>
        </w:rPr>
        <w:t>produtos alimentícios</w:t>
      </w:r>
      <w:r>
        <w:rPr>
          <w:b/>
          <w:sz w:val="21"/>
        </w:rPr>
        <w:t>, de supermercados de mercadorias, com predominância de produtos alimentícios,</w:t>
      </w:r>
      <w:r w:rsidR="005C77E6">
        <w:rPr>
          <w:b/>
          <w:sz w:val="21"/>
        </w:rPr>
        <w:t xml:space="preserve"> </w:t>
      </w:r>
      <w:r>
        <w:rPr>
          <w:b/>
          <w:sz w:val="21"/>
        </w:rPr>
        <w:t xml:space="preserve">inclusive lojas de conveniências; de mercadorias com predominância de produtos alimentícios </w:t>
      </w:r>
      <w:r w:rsidR="005C77E6">
        <w:rPr>
          <w:b/>
          <w:sz w:val="21"/>
        </w:rPr>
        <w:t xml:space="preserve">de </w:t>
      </w:r>
      <w:r w:rsidR="005C77E6">
        <w:rPr>
          <w:b/>
          <w:sz w:val="21"/>
        </w:rPr>
        <w:lastRenderedPageBreak/>
        <w:t>hipermercados</w:t>
      </w:r>
      <w:r>
        <w:rPr>
          <w:b/>
          <w:sz w:val="21"/>
        </w:rPr>
        <w:t xml:space="preserve">; de mercadorias com vendas realizadas em vias públicas (exceto em </w:t>
      </w:r>
      <w:r w:rsidR="005C77E6">
        <w:rPr>
          <w:b/>
          <w:sz w:val="21"/>
        </w:rPr>
        <w:t>quiosques fixos</w:t>
      </w:r>
      <w:r>
        <w:rPr>
          <w:b/>
          <w:sz w:val="21"/>
        </w:rPr>
        <w:t xml:space="preserve">); de motocicletas, partes, peças e acessórios; de móveis, artigos de iluminação e </w:t>
      </w:r>
      <w:r w:rsidR="005C77E6">
        <w:rPr>
          <w:b/>
          <w:sz w:val="21"/>
        </w:rPr>
        <w:t>outros artigos</w:t>
      </w:r>
      <w:r>
        <w:rPr>
          <w:b/>
          <w:sz w:val="21"/>
        </w:rPr>
        <w:t xml:space="preserve"> de residências; de produtos não classificados; de produtos de fumo; de produtos </w:t>
      </w:r>
      <w:r w:rsidR="004A6EFB">
        <w:rPr>
          <w:b/>
          <w:sz w:val="21"/>
        </w:rPr>
        <w:t>de padarias</w:t>
      </w:r>
      <w:r>
        <w:rPr>
          <w:b/>
          <w:sz w:val="21"/>
        </w:rPr>
        <w:t xml:space="preserve">, lacticínios, frios e conservas; de perfumaria e cosméticos; de produtos não </w:t>
      </w:r>
      <w:r w:rsidR="004A6EFB">
        <w:rPr>
          <w:b/>
          <w:sz w:val="21"/>
        </w:rPr>
        <w:t>classificados; de</w:t>
      </w:r>
      <w:r>
        <w:rPr>
          <w:b/>
          <w:sz w:val="21"/>
        </w:rPr>
        <w:t xml:space="preserve"> produtos sem predominância de alimentos (não especializado); de tecidos e artigos </w:t>
      </w:r>
      <w:r w:rsidR="004A6EFB">
        <w:rPr>
          <w:b/>
          <w:sz w:val="21"/>
        </w:rPr>
        <w:t>de armarinhos</w:t>
      </w:r>
      <w:r>
        <w:rPr>
          <w:b/>
          <w:sz w:val="21"/>
        </w:rPr>
        <w:t>, secos e molhados; de maquinismos; de ferragens e tinta (utensílio</w:t>
      </w:r>
      <w:r w:rsidR="004A6EFB">
        <w:rPr>
          <w:b/>
          <w:sz w:val="21"/>
        </w:rPr>
        <w:t xml:space="preserve"> e ferramentas);material médico–hospitalar</w:t>
      </w:r>
      <w:r>
        <w:rPr>
          <w:b/>
          <w:sz w:val="21"/>
        </w:rPr>
        <w:t xml:space="preserve">–científico; de calçados; de material elétrico e </w:t>
      </w:r>
      <w:r w:rsidR="004A6EFB">
        <w:rPr>
          <w:b/>
          <w:sz w:val="21"/>
        </w:rPr>
        <w:t>aparelhos, eletrodomésticos</w:t>
      </w:r>
      <w:r>
        <w:rPr>
          <w:b/>
          <w:sz w:val="21"/>
        </w:rPr>
        <w:t xml:space="preserve"> e outros equipamentos de uso pessoal e doméstico; de veículos, de pessoas </w:t>
      </w:r>
      <w:r w:rsidR="004A6EFB">
        <w:rPr>
          <w:b/>
          <w:sz w:val="21"/>
        </w:rPr>
        <w:t>e acessórios</w:t>
      </w:r>
      <w:r>
        <w:rPr>
          <w:b/>
          <w:sz w:val="21"/>
        </w:rPr>
        <w:t xml:space="preserve"> para veículos; de carvão vegetal e lenha; comércio de vendedores ambulantes(trabalhadores autônomos); dos feirantes; de frutas, verduras; flores; plantas; leguminosas; </w:t>
      </w:r>
      <w:r w:rsidR="004A6EFB">
        <w:rPr>
          <w:b/>
          <w:sz w:val="21"/>
        </w:rPr>
        <w:t>de cereais</w:t>
      </w:r>
      <w:r>
        <w:rPr>
          <w:b/>
          <w:sz w:val="21"/>
        </w:rPr>
        <w:t xml:space="preserve"> beneficiados, farinhas, amidos e féculas; de computadores; de equipamentos de telefonia </w:t>
      </w:r>
      <w:r w:rsidR="004A6EFB">
        <w:rPr>
          <w:b/>
          <w:sz w:val="21"/>
        </w:rPr>
        <w:t>e comunicação</w:t>
      </w:r>
      <w:r>
        <w:rPr>
          <w:b/>
          <w:sz w:val="21"/>
        </w:rPr>
        <w:t>, partes e peças; de cosméticos e produtos de perfumaria; de estabelecimentos de</w:t>
      </w:r>
      <w:r w:rsidR="004A6EFB">
        <w:rPr>
          <w:b/>
          <w:sz w:val="21"/>
        </w:rPr>
        <w:t xml:space="preserve"> </w:t>
      </w:r>
      <w:r>
        <w:rPr>
          <w:b/>
          <w:sz w:val="21"/>
        </w:rPr>
        <w:t xml:space="preserve">serviços funerários (compreensiva de casas, </w:t>
      </w:r>
      <w:r w:rsidR="004A6EFB">
        <w:rPr>
          <w:b/>
          <w:sz w:val="21"/>
        </w:rPr>
        <w:t>agências</w:t>
      </w:r>
      <w:r>
        <w:rPr>
          <w:b/>
          <w:sz w:val="21"/>
        </w:rPr>
        <w:t xml:space="preserve"> e empresa funerárias); de material óptico,</w:t>
      </w:r>
      <w:r w:rsidR="004A6EFB">
        <w:rPr>
          <w:b/>
          <w:sz w:val="21"/>
        </w:rPr>
        <w:t xml:space="preserve"> </w:t>
      </w:r>
      <w:r>
        <w:rPr>
          <w:b/>
          <w:sz w:val="21"/>
        </w:rPr>
        <w:t xml:space="preserve">fotográfico e cinematográfico; de livros; de material de escritório, papelaria, livros, jornais e </w:t>
      </w:r>
      <w:r w:rsidR="004A6EFB">
        <w:rPr>
          <w:b/>
          <w:sz w:val="21"/>
        </w:rPr>
        <w:t>outras publicações</w:t>
      </w:r>
      <w:r>
        <w:rPr>
          <w:b/>
          <w:sz w:val="21"/>
        </w:rPr>
        <w:t xml:space="preserve">; de carnes frescas; de produtos farmacêuticos; de artigos médicos e ortopédicos; </w:t>
      </w:r>
      <w:r w:rsidR="004A6EFB">
        <w:rPr>
          <w:b/>
          <w:sz w:val="21"/>
        </w:rPr>
        <w:t>de empresas</w:t>
      </w:r>
      <w:r>
        <w:rPr>
          <w:b/>
          <w:sz w:val="21"/>
        </w:rPr>
        <w:t xml:space="preserve"> de garagens, estacionamento e de limpeza e conservação de veículos</w:t>
      </w:r>
      <w:r>
        <w:rPr>
          <w:sz w:val="21"/>
        </w:rPr>
        <w:t xml:space="preserve">, com </w:t>
      </w:r>
      <w:r w:rsidR="004A6EFB">
        <w:rPr>
          <w:sz w:val="21"/>
        </w:rPr>
        <w:t>abrangência territorial</w:t>
      </w:r>
      <w:r>
        <w:rPr>
          <w:sz w:val="21"/>
        </w:rPr>
        <w:t xml:space="preserve"> </w:t>
      </w:r>
      <w:proofErr w:type="gramStart"/>
      <w:r>
        <w:rPr>
          <w:sz w:val="21"/>
        </w:rPr>
        <w:t>em</w:t>
      </w:r>
      <w:proofErr w:type="gramEnd"/>
      <w:r>
        <w:rPr>
          <w:sz w:val="21"/>
        </w:rPr>
        <w:t xml:space="preserve"> </w:t>
      </w:r>
      <w:r>
        <w:rPr>
          <w:b/>
          <w:sz w:val="21"/>
        </w:rPr>
        <w:t xml:space="preserve">Alvorada do Sul/PR, Arapongas/PR, Bela Vista do Paraíso/PR, </w:t>
      </w:r>
      <w:proofErr w:type="spellStart"/>
      <w:r>
        <w:rPr>
          <w:b/>
          <w:sz w:val="21"/>
        </w:rPr>
        <w:t>Cafeara</w:t>
      </w:r>
      <w:proofErr w:type="spellEnd"/>
      <w:r>
        <w:rPr>
          <w:b/>
          <w:sz w:val="21"/>
        </w:rPr>
        <w:t>/PR, Cambé/PR,</w:t>
      </w:r>
      <w:r w:rsidR="004A6EFB">
        <w:rPr>
          <w:b/>
          <w:sz w:val="21"/>
        </w:rPr>
        <w:t xml:space="preserve"> </w:t>
      </w:r>
      <w:r>
        <w:rPr>
          <w:b/>
          <w:sz w:val="21"/>
        </w:rPr>
        <w:t xml:space="preserve">Centenário do Sul/PR, Florestópolis/PR, Ibiporã/PR, </w:t>
      </w:r>
      <w:proofErr w:type="spellStart"/>
      <w:r>
        <w:rPr>
          <w:b/>
          <w:sz w:val="21"/>
        </w:rPr>
        <w:t>Itaguajé</w:t>
      </w:r>
      <w:proofErr w:type="spellEnd"/>
      <w:r>
        <w:rPr>
          <w:b/>
          <w:sz w:val="21"/>
        </w:rPr>
        <w:t xml:space="preserve">/PR, </w:t>
      </w:r>
      <w:proofErr w:type="spellStart"/>
      <w:r>
        <w:rPr>
          <w:b/>
          <w:sz w:val="21"/>
        </w:rPr>
        <w:t>Jaguapitã</w:t>
      </w:r>
      <w:proofErr w:type="spellEnd"/>
      <w:r>
        <w:rPr>
          <w:b/>
          <w:sz w:val="21"/>
        </w:rPr>
        <w:t>/PR, Jardim Olinda/PR,</w:t>
      </w:r>
      <w:r w:rsidR="004A6EFB">
        <w:rPr>
          <w:b/>
          <w:sz w:val="21"/>
        </w:rPr>
        <w:t xml:space="preserve"> </w:t>
      </w:r>
      <w:r>
        <w:rPr>
          <w:b/>
          <w:sz w:val="21"/>
        </w:rPr>
        <w:t xml:space="preserve">Londrina/PR, Lupionópolis/PR, Miraselva/PR, Nossa Senhora das Graças/PR, </w:t>
      </w:r>
      <w:proofErr w:type="spellStart"/>
      <w:r>
        <w:rPr>
          <w:b/>
          <w:sz w:val="21"/>
        </w:rPr>
        <w:t>Paranapoema</w:t>
      </w:r>
      <w:proofErr w:type="spellEnd"/>
      <w:r>
        <w:rPr>
          <w:b/>
          <w:sz w:val="21"/>
        </w:rPr>
        <w:t>/PR,</w:t>
      </w:r>
      <w:r w:rsidR="004A6EFB">
        <w:rPr>
          <w:b/>
          <w:sz w:val="21"/>
        </w:rPr>
        <w:t xml:space="preserve"> </w:t>
      </w:r>
      <w:r>
        <w:rPr>
          <w:b/>
          <w:sz w:val="21"/>
        </w:rPr>
        <w:t xml:space="preserve">Pitangueiras/PR, Porecatu/PR, Prado Ferreira/PR, Primeiro de Maio/PR, Rolândia/PR, </w:t>
      </w:r>
      <w:proofErr w:type="spellStart"/>
      <w:r>
        <w:rPr>
          <w:b/>
          <w:sz w:val="21"/>
        </w:rPr>
        <w:t>Sabáudia</w:t>
      </w:r>
      <w:proofErr w:type="spellEnd"/>
      <w:r>
        <w:rPr>
          <w:b/>
          <w:sz w:val="21"/>
        </w:rPr>
        <w:t>/PR,</w:t>
      </w:r>
      <w:r w:rsidR="001F4A54">
        <w:rPr>
          <w:b/>
          <w:sz w:val="21"/>
        </w:rPr>
        <w:t xml:space="preserve"> </w:t>
      </w:r>
      <w:r>
        <w:rPr>
          <w:b/>
          <w:sz w:val="21"/>
        </w:rPr>
        <w:t>Santa</w:t>
      </w:r>
      <w:r w:rsidR="0017730A">
        <w:rPr>
          <w:b/>
          <w:sz w:val="21"/>
        </w:rPr>
        <w:t xml:space="preserve"> </w:t>
      </w:r>
      <w:r>
        <w:rPr>
          <w:b/>
          <w:sz w:val="21"/>
        </w:rPr>
        <w:t>Inês/PR,</w:t>
      </w:r>
      <w:r w:rsidR="001F4A54">
        <w:rPr>
          <w:b/>
          <w:sz w:val="21"/>
        </w:rPr>
        <w:t xml:space="preserve"> </w:t>
      </w:r>
      <w:r>
        <w:rPr>
          <w:b/>
          <w:sz w:val="21"/>
        </w:rPr>
        <w:t>Santo Inácio/PR,</w:t>
      </w:r>
      <w:r w:rsidR="001F4A54">
        <w:rPr>
          <w:b/>
          <w:sz w:val="21"/>
        </w:rPr>
        <w:t xml:space="preserve"> </w:t>
      </w:r>
      <w:r>
        <w:rPr>
          <w:b/>
          <w:sz w:val="21"/>
        </w:rPr>
        <w:t>Sertanópolis/PR e</w:t>
      </w:r>
      <w:r w:rsidR="001F4A54"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Tamarana</w:t>
      </w:r>
      <w:proofErr w:type="spellEnd"/>
      <w:r>
        <w:rPr>
          <w:b/>
          <w:sz w:val="21"/>
        </w:rPr>
        <w:t>/PR</w:t>
      </w:r>
      <w:r>
        <w:rPr>
          <w:sz w:val="21"/>
        </w:rPr>
        <w:t>.</w:t>
      </w:r>
    </w:p>
    <w:p w:rsidR="00EE3DA6" w:rsidRDefault="00EE3DA6">
      <w:pPr>
        <w:pStyle w:val="Corpodetexto"/>
        <w:rPr>
          <w:sz w:val="24"/>
        </w:rPr>
      </w:pPr>
    </w:p>
    <w:p w:rsidR="00EE3DA6" w:rsidRDefault="00314DD5">
      <w:pPr>
        <w:spacing w:line="482" w:lineRule="auto"/>
        <w:ind w:left="3611" w:right="3409"/>
        <w:jc w:val="center"/>
        <w:rPr>
          <w:b/>
          <w:sz w:val="21"/>
        </w:rPr>
      </w:pPr>
      <w:r>
        <w:rPr>
          <w:b/>
          <w:sz w:val="21"/>
        </w:rPr>
        <w:t>Salários, Reajustes e Pagamento</w:t>
      </w:r>
      <w:r w:rsidR="001F4A54">
        <w:rPr>
          <w:b/>
          <w:sz w:val="21"/>
        </w:rPr>
        <w:t xml:space="preserve"> </w:t>
      </w:r>
      <w:r>
        <w:rPr>
          <w:b/>
          <w:sz w:val="21"/>
        </w:rPr>
        <w:t>Piso</w:t>
      </w:r>
      <w:r w:rsidR="000B44DF">
        <w:rPr>
          <w:b/>
          <w:sz w:val="21"/>
        </w:rPr>
        <w:t xml:space="preserve"> </w:t>
      </w:r>
      <w:proofErr w:type="gramStart"/>
      <w:r>
        <w:rPr>
          <w:b/>
          <w:sz w:val="21"/>
        </w:rPr>
        <w:t>Salarial</w:t>
      </w:r>
      <w:proofErr w:type="gramEnd"/>
    </w:p>
    <w:p w:rsidR="00EE3DA6" w:rsidRDefault="00314DD5" w:rsidP="008811A6">
      <w:pPr>
        <w:pStyle w:val="Ttulo1"/>
        <w:jc w:val="both"/>
      </w:pPr>
      <w:r>
        <w:t>CLÁUSULA</w:t>
      </w:r>
      <w:r w:rsidR="00045747">
        <w:t xml:space="preserve"> </w:t>
      </w:r>
      <w:r>
        <w:t>TERCEIRA-PISO</w:t>
      </w:r>
      <w:r w:rsidR="00045747">
        <w:t xml:space="preserve"> </w:t>
      </w:r>
      <w:r>
        <w:t>SALARIAL</w:t>
      </w:r>
      <w:r w:rsidR="00045747">
        <w:t xml:space="preserve"> </w:t>
      </w:r>
      <w:r>
        <w:t>MÍNIMO</w:t>
      </w:r>
      <w:r w:rsidR="00045747">
        <w:t xml:space="preserve"> </w:t>
      </w:r>
      <w:r>
        <w:t>DE</w:t>
      </w:r>
      <w:r w:rsidR="00045747">
        <w:t xml:space="preserve"> </w:t>
      </w:r>
      <w:r>
        <w:t>INGRESSO</w:t>
      </w:r>
    </w:p>
    <w:p w:rsidR="00EE3DA6" w:rsidRPr="004F1460" w:rsidRDefault="00EE3DA6" w:rsidP="008811A6">
      <w:pPr>
        <w:pStyle w:val="Corpodetexto"/>
        <w:jc w:val="both"/>
        <w:rPr>
          <w:b/>
          <w:sz w:val="16"/>
        </w:rPr>
      </w:pPr>
    </w:p>
    <w:p w:rsidR="00EE3DA6" w:rsidRDefault="00314DD5" w:rsidP="00252FA6">
      <w:pPr>
        <w:pStyle w:val="Corpodetexto"/>
        <w:spacing w:before="207"/>
        <w:ind w:left="315"/>
        <w:jc w:val="both"/>
      </w:pPr>
      <w:r>
        <w:t>Ficam</w:t>
      </w:r>
      <w:r w:rsidR="00045747">
        <w:t xml:space="preserve"> </w:t>
      </w:r>
      <w:r>
        <w:t>assegurados</w:t>
      </w:r>
      <w:r w:rsidR="00045747">
        <w:t xml:space="preserve"> </w:t>
      </w:r>
      <w:r>
        <w:t>aos</w:t>
      </w:r>
      <w:r w:rsidR="00045747">
        <w:t xml:space="preserve"> </w:t>
      </w:r>
      <w:r>
        <w:t>integrantes</w:t>
      </w:r>
      <w:r w:rsidR="00045747">
        <w:t xml:space="preserve"> </w:t>
      </w:r>
      <w:r>
        <w:t>da</w:t>
      </w:r>
      <w:r w:rsidR="00045747">
        <w:t xml:space="preserve"> </w:t>
      </w:r>
      <w:r>
        <w:t>categoria</w:t>
      </w:r>
      <w:r w:rsidR="00045747">
        <w:t xml:space="preserve"> </w:t>
      </w:r>
      <w:r>
        <w:t>os</w:t>
      </w:r>
      <w:r w:rsidR="00045747">
        <w:t xml:space="preserve"> </w:t>
      </w:r>
      <w:r>
        <w:t>seguintes</w:t>
      </w:r>
      <w:r w:rsidR="00045747">
        <w:t xml:space="preserve"> </w:t>
      </w:r>
      <w:r>
        <w:t>pisos</w:t>
      </w:r>
      <w:r w:rsidR="00045747">
        <w:t xml:space="preserve"> </w:t>
      </w:r>
      <w:r>
        <w:t>salariais</w:t>
      </w:r>
      <w:r w:rsidR="00045747">
        <w:t xml:space="preserve"> </w:t>
      </w:r>
      <w:r>
        <w:t>mínimos</w:t>
      </w:r>
      <w:r w:rsidR="00045747">
        <w:t xml:space="preserve"> </w:t>
      </w:r>
      <w:r>
        <w:t>de</w:t>
      </w:r>
      <w:r w:rsidR="00045747">
        <w:t xml:space="preserve"> </w:t>
      </w:r>
      <w:r>
        <w:t>ingresso:</w:t>
      </w:r>
    </w:p>
    <w:p w:rsidR="00EE3DA6" w:rsidRPr="004F1460" w:rsidRDefault="00EE3DA6" w:rsidP="00252FA6">
      <w:pPr>
        <w:pStyle w:val="Corpodetexto"/>
        <w:spacing w:before="7"/>
        <w:jc w:val="both"/>
        <w:rPr>
          <w:sz w:val="16"/>
        </w:rPr>
      </w:pPr>
    </w:p>
    <w:p w:rsidR="00EE3DA6" w:rsidRDefault="00314DD5" w:rsidP="00252FA6">
      <w:pPr>
        <w:pStyle w:val="PargrafodaLista"/>
        <w:numPr>
          <w:ilvl w:val="0"/>
          <w:numId w:val="6"/>
        </w:numPr>
        <w:tabs>
          <w:tab w:val="left" w:pos="560"/>
        </w:tabs>
        <w:ind w:right="233" w:firstLine="0"/>
        <w:jc w:val="both"/>
        <w:rPr>
          <w:sz w:val="21"/>
        </w:rPr>
      </w:pPr>
      <w:r>
        <w:rPr>
          <w:sz w:val="21"/>
        </w:rPr>
        <w:t xml:space="preserve">De </w:t>
      </w:r>
      <w:r>
        <w:rPr>
          <w:b/>
          <w:sz w:val="21"/>
        </w:rPr>
        <w:t>R$1.</w:t>
      </w:r>
      <w:r w:rsidR="00FA2B9F">
        <w:rPr>
          <w:b/>
          <w:sz w:val="21"/>
        </w:rPr>
        <w:t xml:space="preserve">406,00 </w:t>
      </w:r>
      <w:r>
        <w:rPr>
          <w:sz w:val="21"/>
        </w:rPr>
        <w:t xml:space="preserve">(um mil, </w:t>
      </w:r>
      <w:r w:rsidR="00FA2B9F">
        <w:rPr>
          <w:sz w:val="21"/>
        </w:rPr>
        <w:t xml:space="preserve">quatrocentos e seis </w:t>
      </w:r>
      <w:r>
        <w:rPr>
          <w:sz w:val="21"/>
        </w:rPr>
        <w:t xml:space="preserve">reais) para contratação em primeiro emprego e válido por </w:t>
      </w:r>
      <w:r>
        <w:rPr>
          <w:b/>
          <w:sz w:val="21"/>
        </w:rPr>
        <w:t xml:space="preserve">180 </w:t>
      </w:r>
      <w:r w:rsidR="001F4A54">
        <w:rPr>
          <w:sz w:val="21"/>
        </w:rPr>
        <w:t>dias. Após</w:t>
      </w:r>
      <w:r>
        <w:rPr>
          <w:sz w:val="21"/>
        </w:rPr>
        <w:t xml:space="preserve"> </w:t>
      </w:r>
      <w:r>
        <w:rPr>
          <w:b/>
          <w:sz w:val="21"/>
        </w:rPr>
        <w:t xml:space="preserve">180 </w:t>
      </w:r>
      <w:r>
        <w:rPr>
          <w:sz w:val="21"/>
        </w:rPr>
        <w:t xml:space="preserve">dias fica assegurado o piso de </w:t>
      </w:r>
      <w:r>
        <w:rPr>
          <w:b/>
          <w:sz w:val="21"/>
        </w:rPr>
        <w:t>R$1.</w:t>
      </w:r>
      <w:r w:rsidR="00FA2B9F">
        <w:rPr>
          <w:b/>
          <w:sz w:val="21"/>
        </w:rPr>
        <w:t>548</w:t>
      </w:r>
      <w:r>
        <w:rPr>
          <w:b/>
          <w:sz w:val="21"/>
        </w:rPr>
        <w:t>,00</w:t>
      </w:r>
      <w:r>
        <w:rPr>
          <w:sz w:val="21"/>
        </w:rPr>
        <w:t xml:space="preserve">(um mil </w:t>
      </w:r>
      <w:r w:rsidR="00FA2B9F">
        <w:rPr>
          <w:sz w:val="21"/>
        </w:rPr>
        <w:t>quinhentos e quarenta e oito reais</w:t>
      </w:r>
      <w:proofErr w:type="gramStart"/>
      <w:r w:rsidR="00045747">
        <w:rPr>
          <w:sz w:val="21"/>
        </w:rPr>
        <w:t>).</w:t>
      </w:r>
      <w:proofErr w:type="gramEnd"/>
      <w:r>
        <w:rPr>
          <w:sz w:val="21"/>
        </w:rPr>
        <w:t>A</w:t>
      </w:r>
      <w:r w:rsidR="00045747">
        <w:rPr>
          <w:sz w:val="21"/>
        </w:rPr>
        <w:t xml:space="preserve"> </w:t>
      </w:r>
      <w:r>
        <w:rPr>
          <w:sz w:val="21"/>
        </w:rPr>
        <w:t>justificativa</w:t>
      </w:r>
      <w:r w:rsidR="00045747">
        <w:rPr>
          <w:sz w:val="21"/>
        </w:rPr>
        <w:t xml:space="preserve"> </w:t>
      </w:r>
      <w:r>
        <w:rPr>
          <w:sz w:val="21"/>
        </w:rPr>
        <w:t>deste</w:t>
      </w:r>
      <w:r w:rsidR="00045747">
        <w:rPr>
          <w:sz w:val="21"/>
        </w:rPr>
        <w:t xml:space="preserve"> </w:t>
      </w:r>
      <w:r>
        <w:rPr>
          <w:sz w:val="21"/>
        </w:rPr>
        <w:t>piso</w:t>
      </w:r>
      <w:r w:rsidR="00045747">
        <w:rPr>
          <w:sz w:val="21"/>
        </w:rPr>
        <w:t xml:space="preserve"> </w:t>
      </w:r>
      <w:r>
        <w:rPr>
          <w:sz w:val="21"/>
        </w:rPr>
        <w:t>diferenciado e</w:t>
      </w:r>
      <w:r w:rsidR="00045747">
        <w:rPr>
          <w:sz w:val="21"/>
        </w:rPr>
        <w:t xml:space="preserve"> </w:t>
      </w:r>
      <w:r>
        <w:rPr>
          <w:sz w:val="21"/>
        </w:rPr>
        <w:t>prazo</w:t>
      </w:r>
      <w:r w:rsidR="00045747">
        <w:rPr>
          <w:sz w:val="21"/>
        </w:rPr>
        <w:t xml:space="preserve"> </w:t>
      </w:r>
      <w:r>
        <w:rPr>
          <w:sz w:val="21"/>
        </w:rPr>
        <w:t>tem</w:t>
      </w:r>
      <w:r w:rsidR="00045747">
        <w:rPr>
          <w:sz w:val="21"/>
        </w:rPr>
        <w:t xml:space="preserve"> </w:t>
      </w:r>
      <w:r>
        <w:rPr>
          <w:sz w:val="21"/>
        </w:rPr>
        <w:t>a</w:t>
      </w:r>
      <w:r w:rsidR="00045747">
        <w:rPr>
          <w:sz w:val="21"/>
        </w:rPr>
        <w:t xml:space="preserve"> </w:t>
      </w:r>
      <w:r>
        <w:rPr>
          <w:sz w:val="21"/>
        </w:rPr>
        <w:t>finalidade</w:t>
      </w:r>
      <w:r w:rsidR="00045747">
        <w:rPr>
          <w:sz w:val="21"/>
        </w:rPr>
        <w:t xml:space="preserve"> </w:t>
      </w:r>
      <w:r>
        <w:rPr>
          <w:sz w:val="21"/>
        </w:rPr>
        <w:t>de</w:t>
      </w:r>
      <w:r w:rsidR="00045747">
        <w:rPr>
          <w:sz w:val="21"/>
        </w:rPr>
        <w:t xml:space="preserve"> </w:t>
      </w:r>
      <w:r>
        <w:rPr>
          <w:sz w:val="21"/>
        </w:rPr>
        <w:t>estimular</w:t>
      </w:r>
      <w:r w:rsidR="00045747">
        <w:rPr>
          <w:sz w:val="21"/>
        </w:rPr>
        <w:t xml:space="preserve"> </w:t>
      </w:r>
      <w:r>
        <w:rPr>
          <w:sz w:val="21"/>
        </w:rPr>
        <w:t>a</w:t>
      </w:r>
      <w:r w:rsidR="00045747">
        <w:rPr>
          <w:sz w:val="21"/>
        </w:rPr>
        <w:t xml:space="preserve"> </w:t>
      </w:r>
      <w:r>
        <w:rPr>
          <w:sz w:val="21"/>
        </w:rPr>
        <w:t>geração de</w:t>
      </w:r>
      <w:r w:rsidR="00045747">
        <w:rPr>
          <w:sz w:val="21"/>
        </w:rPr>
        <w:t xml:space="preserve"> </w:t>
      </w:r>
      <w:r>
        <w:rPr>
          <w:sz w:val="21"/>
        </w:rPr>
        <w:t>empregos.</w:t>
      </w:r>
    </w:p>
    <w:p w:rsidR="00EE3DA6" w:rsidRPr="004F1460" w:rsidRDefault="00EE3DA6" w:rsidP="00252FA6">
      <w:pPr>
        <w:pStyle w:val="Corpodetexto"/>
        <w:spacing w:before="5"/>
        <w:jc w:val="both"/>
        <w:rPr>
          <w:sz w:val="18"/>
        </w:rPr>
      </w:pPr>
    </w:p>
    <w:p w:rsidR="00EE3DA6" w:rsidRDefault="00314DD5" w:rsidP="00252FA6">
      <w:pPr>
        <w:pStyle w:val="PargrafodaLista"/>
        <w:numPr>
          <w:ilvl w:val="0"/>
          <w:numId w:val="6"/>
        </w:numPr>
        <w:tabs>
          <w:tab w:val="left" w:pos="560"/>
        </w:tabs>
        <w:ind w:left="559"/>
        <w:jc w:val="both"/>
        <w:rPr>
          <w:sz w:val="21"/>
        </w:rPr>
      </w:pPr>
      <w:r>
        <w:rPr>
          <w:sz w:val="21"/>
        </w:rPr>
        <w:t>De</w:t>
      </w:r>
      <w:r w:rsidR="00784190">
        <w:rPr>
          <w:sz w:val="21"/>
        </w:rPr>
        <w:t xml:space="preserve"> </w:t>
      </w:r>
      <w:r>
        <w:rPr>
          <w:b/>
          <w:sz w:val="21"/>
        </w:rPr>
        <w:t>R$1.</w:t>
      </w:r>
      <w:r w:rsidR="00FA2B9F">
        <w:rPr>
          <w:b/>
          <w:sz w:val="21"/>
        </w:rPr>
        <w:t>548</w:t>
      </w:r>
      <w:r>
        <w:rPr>
          <w:b/>
          <w:sz w:val="21"/>
        </w:rPr>
        <w:t xml:space="preserve">,00 </w:t>
      </w:r>
      <w:r>
        <w:rPr>
          <w:sz w:val="21"/>
        </w:rPr>
        <w:t>(um</w:t>
      </w:r>
      <w:r w:rsidR="00045747">
        <w:rPr>
          <w:sz w:val="21"/>
        </w:rPr>
        <w:t xml:space="preserve"> </w:t>
      </w:r>
      <w:r>
        <w:rPr>
          <w:sz w:val="21"/>
        </w:rPr>
        <w:t>mil</w:t>
      </w:r>
      <w:r w:rsidR="00FA2B9F">
        <w:rPr>
          <w:sz w:val="21"/>
        </w:rPr>
        <w:t xml:space="preserve">, </w:t>
      </w:r>
      <w:r w:rsidR="003D1637">
        <w:rPr>
          <w:sz w:val="21"/>
        </w:rPr>
        <w:t>quinhentos e quarenta e oito reais</w:t>
      </w:r>
      <w:r>
        <w:rPr>
          <w:sz w:val="21"/>
        </w:rPr>
        <w:t>) às</w:t>
      </w:r>
      <w:r w:rsidR="00045747">
        <w:rPr>
          <w:sz w:val="21"/>
        </w:rPr>
        <w:t xml:space="preserve"> </w:t>
      </w:r>
      <w:r>
        <w:rPr>
          <w:sz w:val="21"/>
        </w:rPr>
        <w:t>demais</w:t>
      </w:r>
      <w:r w:rsidR="00045747">
        <w:rPr>
          <w:sz w:val="21"/>
        </w:rPr>
        <w:t xml:space="preserve"> </w:t>
      </w:r>
      <w:r>
        <w:rPr>
          <w:sz w:val="21"/>
        </w:rPr>
        <w:t>contratações.</w:t>
      </w:r>
    </w:p>
    <w:p w:rsidR="00EE3DA6" w:rsidRPr="004F1460" w:rsidRDefault="00EE3DA6" w:rsidP="00252FA6">
      <w:pPr>
        <w:pStyle w:val="Corpodetexto"/>
        <w:spacing w:before="3"/>
        <w:jc w:val="both"/>
        <w:rPr>
          <w:sz w:val="18"/>
        </w:rPr>
      </w:pPr>
    </w:p>
    <w:p w:rsidR="00EE3DA6" w:rsidRDefault="00314DD5" w:rsidP="00252FA6">
      <w:pPr>
        <w:pStyle w:val="PargrafodaLista"/>
        <w:numPr>
          <w:ilvl w:val="0"/>
          <w:numId w:val="6"/>
        </w:numPr>
        <w:tabs>
          <w:tab w:val="left" w:pos="548"/>
        </w:tabs>
        <w:ind w:right="270" w:firstLine="0"/>
        <w:jc w:val="both"/>
        <w:rPr>
          <w:sz w:val="21"/>
        </w:rPr>
      </w:pPr>
      <w:r w:rsidRPr="0007190F">
        <w:rPr>
          <w:b/>
          <w:sz w:val="21"/>
        </w:rPr>
        <w:t xml:space="preserve">As diferenças salariais decorrentes da aplicação da presente Convenção Coletiva de Trabalho </w:t>
      </w:r>
      <w:r w:rsidR="001F4A54" w:rsidRPr="0007190F">
        <w:rPr>
          <w:b/>
          <w:sz w:val="21"/>
        </w:rPr>
        <w:t>deverão ser</w:t>
      </w:r>
      <w:r w:rsidRPr="0007190F">
        <w:rPr>
          <w:b/>
          <w:sz w:val="21"/>
        </w:rPr>
        <w:t xml:space="preserve"> pagas </w:t>
      </w:r>
      <w:r w:rsidR="009C4BF4" w:rsidRPr="0007190F">
        <w:rPr>
          <w:b/>
          <w:sz w:val="21"/>
        </w:rPr>
        <w:t xml:space="preserve">até o </w:t>
      </w:r>
      <w:r w:rsidR="0007190F" w:rsidRPr="0007190F">
        <w:rPr>
          <w:b/>
          <w:sz w:val="21"/>
        </w:rPr>
        <w:t>dia 21</w:t>
      </w:r>
      <w:r w:rsidR="009C4BF4" w:rsidRPr="008436ED">
        <w:rPr>
          <w:b/>
          <w:sz w:val="21"/>
        </w:rPr>
        <w:t xml:space="preserve"> (</w:t>
      </w:r>
      <w:r w:rsidR="0007190F">
        <w:rPr>
          <w:b/>
          <w:sz w:val="21"/>
        </w:rPr>
        <w:t>vinte e um</w:t>
      </w:r>
      <w:proofErr w:type="gramStart"/>
      <w:r w:rsidR="00B87720">
        <w:rPr>
          <w:b/>
          <w:sz w:val="21"/>
        </w:rPr>
        <w:t>)</w:t>
      </w:r>
      <w:r w:rsidR="0007190F">
        <w:rPr>
          <w:b/>
          <w:sz w:val="21"/>
        </w:rPr>
        <w:t>do</w:t>
      </w:r>
      <w:proofErr w:type="gramEnd"/>
      <w:r w:rsidR="0007190F">
        <w:rPr>
          <w:b/>
          <w:sz w:val="21"/>
        </w:rPr>
        <w:t xml:space="preserve"> mês de março do ano de 2022, e, se pagas até a data acima citada, não haverá incidência de acréscimos ou penalidades.</w:t>
      </w:r>
      <w:r w:rsidR="004C3B8B">
        <w:rPr>
          <w:sz w:val="21"/>
        </w:rPr>
        <w:t>.</w:t>
      </w:r>
      <w:r w:rsidR="000B44DF">
        <w:rPr>
          <w:sz w:val="21"/>
        </w:rPr>
        <w:t xml:space="preserve"> </w:t>
      </w:r>
    </w:p>
    <w:p w:rsidR="00EE3DA6" w:rsidRPr="0007190F" w:rsidRDefault="008436ED" w:rsidP="008436ED">
      <w:pPr>
        <w:pStyle w:val="PargrafodaLista"/>
        <w:numPr>
          <w:ilvl w:val="0"/>
          <w:numId w:val="6"/>
        </w:numPr>
        <w:tabs>
          <w:tab w:val="left" w:pos="560"/>
        </w:tabs>
        <w:spacing w:before="72"/>
        <w:ind w:right="270" w:firstLine="0"/>
        <w:jc w:val="both"/>
        <w:rPr>
          <w:b/>
          <w:sz w:val="21"/>
        </w:rPr>
      </w:pPr>
      <w:r w:rsidRPr="0007190F">
        <w:rPr>
          <w:b/>
          <w:sz w:val="21"/>
        </w:rPr>
        <w:t>O</w:t>
      </w:r>
      <w:r w:rsidR="00314DD5" w:rsidRPr="0007190F">
        <w:rPr>
          <w:b/>
          <w:sz w:val="21"/>
        </w:rPr>
        <w:t xml:space="preserve"> pagamento das diferenças salariais aos empregados, cujo contrato de trabalho já se encontra</w:t>
      </w:r>
      <w:r w:rsidR="00045747" w:rsidRPr="0007190F">
        <w:rPr>
          <w:b/>
          <w:sz w:val="21"/>
        </w:rPr>
        <w:t xml:space="preserve"> </w:t>
      </w:r>
      <w:r w:rsidR="001F4A54" w:rsidRPr="0007190F">
        <w:rPr>
          <w:b/>
          <w:sz w:val="21"/>
        </w:rPr>
        <w:t>rescindido, deverá</w:t>
      </w:r>
      <w:r w:rsidR="00045747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ser</w:t>
      </w:r>
      <w:r w:rsidR="00045747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realizado em</w:t>
      </w:r>
      <w:r w:rsidR="00045747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única</w:t>
      </w:r>
      <w:r w:rsidR="00045747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parcela</w:t>
      </w:r>
      <w:r w:rsidR="00873B7A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até</w:t>
      </w:r>
      <w:r w:rsidR="00873B7A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o</w:t>
      </w:r>
      <w:r w:rsidR="00873B7A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dia</w:t>
      </w:r>
      <w:r w:rsidR="00873B7A" w:rsidRPr="0007190F">
        <w:rPr>
          <w:b/>
          <w:sz w:val="21"/>
        </w:rPr>
        <w:t xml:space="preserve"> </w:t>
      </w:r>
      <w:r w:rsidR="0007190F" w:rsidRPr="0007190F">
        <w:rPr>
          <w:b/>
          <w:spacing w:val="-1"/>
          <w:sz w:val="21"/>
        </w:rPr>
        <w:t>21</w:t>
      </w:r>
      <w:r w:rsidR="00B87720" w:rsidRPr="0007190F">
        <w:rPr>
          <w:b/>
          <w:spacing w:val="-1"/>
          <w:sz w:val="21"/>
        </w:rPr>
        <w:t xml:space="preserve"> de Março</w:t>
      </w:r>
      <w:r w:rsidR="00FD5506" w:rsidRPr="0007190F">
        <w:rPr>
          <w:b/>
          <w:spacing w:val="-1"/>
          <w:sz w:val="21"/>
        </w:rPr>
        <w:t xml:space="preserve"> </w:t>
      </w:r>
      <w:r w:rsidR="00314DD5" w:rsidRPr="0007190F">
        <w:rPr>
          <w:b/>
          <w:sz w:val="21"/>
        </w:rPr>
        <w:t>de</w:t>
      </w:r>
      <w:r w:rsidR="00873B7A" w:rsidRPr="0007190F">
        <w:rPr>
          <w:b/>
          <w:sz w:val="21"/>
        </w:rPr>
        <w:t xml:space="preserve"> </w:t>
      </w:r>
      <w:r w:rsidR="00314DD5" w:rsidRPr="0007190F">
        <w:rPr>
          <w:b/>
          <w:sz w:val="21"/>
        </w:rPr>
        <w:t>202</w:t>
      </w:r>
      <w:r w:rsidR="007674E3" w:rsidRPr="0007190F">
        <w:rPr>
          <w:b/>
          <w:sz w:val="21"/>
        </w:rPr>
        <w:t>2</w:t>
      </w:r>
      <w:r w:rsidR="00314DD5" w:rsidRPr="0007190F">
        <w:rPr>
          <w:b/>
          <w:sz w:val="21"/>
        </w:rPr>
        <w:t>.</w:t>
      </w:r>
    </w:p>
    <w:p w:rsidR="004F1460" w:rsidRPr="0007190F" w:rsidRDefault="004F1460" w:rsidP="004F1460">
      <w:pPr>
        <w:pStyle w:val="Corpodetexto"/>
        <w:ind w:right="270"/>
        <w:jc w:val="both"/>
        <w:rPr>
          <w:b/>
          <w:sz w:val="12"/>
        </w:rPr>
      </w:pPr>
    </w:p>
    <w:p w:rsidR="000B44DF" w:rsidRDefault="000B44DF" w:rsidP="008811A6">
      <w:pPr>
        <w:spacing w:line="720" w:lineRule="auto"/>
        <w:ind w:left="315" w:right="3650" w:firstLine="3553"/>
        <w:jc w:val="both"/>
      </w:pPr>
    </w:p>
    <w:p w:rsidR="00784190" w:rsidRDefault="00784190" w:rsidP="006B0FAD">
      <w:pPr>
        <w:spacing w:line="720" w:lineRule="auto"/>
        <w:ind w:left="315" w:right="3650" w:firstLine="3553"/>
        <w:jc w:val="both"/>
        <w:rPr>
          <w:b/>
        </w:rPr>
      </w:pPr>
      <w:r>
        <w:rPr>
          <w:b/>
        </w:rPr>
        <w:t xml:space="preserve">Reajuste /Correções </w:t>
      </w:r>
      <w:r w:rsidR="000B44DF" w:rsidRPr="00784190">
        <w:rPr>
          <w:b/>
        </w:rPr>
        <w:t>Salaria</w:t>
      </w:r>
      <w:r>
        <w:rPr>
          <w:b/>
        </w:rPr>
        <w:t>is</w:t>
      </w:r>
    </w:p>
    <w:p w:rsidR="00EE3DA6" w:rsidRDefault="006B0FAD" w:rsidP="006B0FAD">
      <w:pPr>
        <w:spacing w:line="720" w:lineRule="auto"/>
        <w:ind w:left="315" w:right="3650" w:firstLine="111"/>
        <w:rPr>
          <w:b/>
          <w:sz w:val="21"/>
        </w:rPr>
      </w:pPr>
      <w:r>
        <w:rPr>
          <w:b/>
          <w:sz w:val="21"/>
        </w:rPr>
        <w:t xml:space="preserve">CLÁUSULA QUARTA - </w:t>
      </w:r>
      <w:r w:rsidR="00314DD5">
        <w:rPr>
          <w:b/>
          <w:sz w:val="21"/>
        </w:rPr>
        <w:t>REAJUSTE</w:t>
      </w:r>
      <w:r w:rsidR="00873B7A">
        <w:rPr>
          <w:b/>
          <w:sz w:val="21"/>
        </w:rPr>
        <w:t xml:space="preserve"> </w:t>
      </w:r>
      <w:r w:rsidR="00314DD5">
        <w:rPr>
          <w:b/>
          <w:sz w:val="21"/>
        </w:rPr>
        <w:t>SALARIAL</w:t>
      </w:r>
    </w:p>
    <w:p w:rsidR="00EE3DA6" w:rsidRDefault="00314DD5" w:rsidP="009C46EC">
      <w:pPr>
        <w:pStyle w:val="Corpodetexto"/>
        <w:ind w:left="315" w:right="270"/>
        <w:jc w:val="both"/>
      </w:pPr>
      <w:r>
        <w:t>Todos os empregados integrantes da categoria abrangida por esta Convenção Coletiva de Trabalho que</w:t>
      </w:r>
      <w:r w:rsidR="00873B7A">
        <w:t xml:space="preserve"> </w:t>
      </w:r>
      <w:r w:rsidR="006131AE">
        <w:t>perceb</w:t>
      </w:r>
      <w:r w:rsidR="00D26B7D">
        <w:t>a</w:t>
      </w:r>
      <w:r w:rsidR="006131AE">
        <w:t>m salá</w:t>
      </w:r>
      <w:r>
        <w:t xml:space="preserve">rio superior ao piso salarial terão os salários fixos, ou a parte fixa dos salários </w:t>
      </w:r>
      <w:r w:rsidR="001F4A54">
        <w:t>mistos, reajustados</w:t>
      </w:r>
      <w:r>
        <w:t xml:space="preserve"> a partir de 1º (primeiro) de maio de 202</w:t>
      </w:r>
      <w:r w:rsidR="006131AE">
        <w:t>1</w:t>
      </w:r>
      <w:r>
        <w:t xml:space="preserve">, mediante a aplicação do percentual de </w:t>
      </w:r>
      <w:r w:rsidR="006131AE">
        <w:rPr>
          <w:b/>
        </w:rPr>
        <w:t>7</w:t>
      </w:r>
      <w:r>
        <w:rPr>
          <w:b/>
        </w:rPr>
        <w:t>,</w:t>
      </w:r>
      <w:r w:rsidR="006131AE">
        <w:rPr>
          <w:b/>
        </w:rPr>
        <w:t>59</w:t>
      </w:r>
      <w:r>
        <w:rPr>
          <w:b/>
        </w:rPr>
        <w:t>% (</w:t>
      </w:r>
      <w:r w:rsidR="006131AE">
        <w:rPr>
          <w:b/>
        </w:rPr>
        <w:t xml:space="preserve">sete </w:t>
      </w:r>
      <w:r w:rsidR="00F8781D">
        <w:rPr>
          <w:b/>
        </w:rPr>
        <w:t xml:space="preserve">inteiros e </w:t>
      </w:r>
      <w:r w:rsidR="006131AE">
        <w:rPr>
          <w:b/>
        </w:rPr>
        <w:t xml:space="preserve">cinquenta e nove </w:t>
      </w:r>
      <w:r w:rsidR="007C15BA">
        <w:rPr>
          <w:b/>
        </w:rPr>
        <w:t xml:space="preserve">centésimos </w:t>
      </w:r>
      <w:r w:rsidR="006131AE">
        <w:rPr>
          <w:b/>
        </w:rPr>
        <w:t>por cento</w:t>
      </w:r>
      <w:r>
        <w:rPr>
          <w:b/>
        </w:rPr>
        <w:t xml:space="preserve">) </w:t>
      </w:r>
      <w:r>
        <w:t>sobre</w:t>
      </w:r>
      <w:r w:rsidR="00873B7A">
        <w:t xml:space="preserve"> </w:t>
      </w:r>
      <w:r>
        <w:t>os</w:t>
      </w:r>
      <w:r w:rsidR="00873B7A">
        <w:t xml:space="preserve"> </w:t>
      </w:r>
      <w:r>
        <w:t>salários</w:t>
      </w:r>
      <w:r w:rsidR="00873B7A">
        <w:t xml:space="preserve"> </w:t>
      </w:r>
      <w:r>
        <w:t>vigentes</w:t>
      </w:r>
      <w:r w:rsidR="00873B7A">
        <w:t xml:space="preserve"> </w:t>
      </w:r>
      <w:r>
        <w:t xml:space="preserve">em </w:t>
      </w:r>
      <w:r w:rsidRPr="00E56F8F">
        <w:rPr>
          <w:b/>
        </w:rPr>
        <w:t>1º</w:t>
      </w:r>
      <w:r w:rsidR="00873B7A">
        <w:rPr>
          <w:b/>
        </w:rPr>
        <w:t xml:space="preserve"> </w:t>
      </w:r>
      <w:r w:rsidRPr="00E56F8F">
        <w:rPr>
          <w:b/>
        </w:rPr>
        <w:t>de</w:t>
      </w:r>
      <w:r w:rsidR="00873B7A">
        <w:rPr>
          <w:b/>
        </w:rPr>
        <w:t xml:space="preserve"> </w:t>
      </w:r>
      <w:r w:rsidRPr="00E56F8F">
        <w:rPr>
          <w:b/>
        </w:rPr>
        <w:t>maio</w:t>
      </w:r>
      <w:r w:rsidR="00873B7A">
        <w:rPr>
          <w:b/>
        </w:rPr>
        <w:t xml:space="preserve"> </w:t>
      </w:r>
      <w:r w:rsidRPr="00E56F8F">
        <w:rPr>
          <w:b/>
        </w:rPr>
        <w:t>de</w:t>
      </w:r>
      <w:r w:rsidR="00873B7A">
        <w:rPr>
          <w:b/>
        </w:rPr>
        <w:t xml:space="preserve"> </w:t>
      </w:r>
      <w:r w:rsidRPr="00E56F8F">
        <w:rPr>
          <w:b/>
        </w:rPr>
        <w:t>20</w:t>
      </w:r>
      <w:r w:rsidR="00D26B7D" w:rsidRPr="00E56F8F">
        <w:rPr>
          <w:b/>
        </w:rPr>
        <w:t>20</w:t>
      </w:r>
      <w:r w:rsidRPr="00E56F8F">
        <w:rPr>
          <w:b/>
        </w:rPr>
        <w:t>.</w:t>
      </w:r>
    </w:p>
    <w:p w:rsidR="00EE3DA6" w:rsidRPr="004F1460" w:rsidRDefault="00EE3DA6" w:rsidP="008811A6">
      <w:pPr>
        <w:pStyle w:val="Corpodetexto"/>
        <w:spacing w:before="4"/>
        <w:jc w:val="both"/>
        <w:rPr>
          <w:sz w:val="10"/>
        </w:rPr>
      </w:pPr>
    </w:p>
    <w:p w:rsidR="00EE3DA6" w:rsidRDefault="00314DD5" w:rsidP="009C46EC">
      <w:pPr>
        <w:pStyle w:val="Corpodetexto"/>
        <w:ind w:left="315" w:right="270"/>
        <w:jc w:val="both"/>
      </w:pPr>
      <w:r>
        <w:t>04-1 - Aos empregados que percebam salário superior ao piso e que foram admitidos após 1º de maio de</w:t>
      </w:r>
      <w:r w:rsidR="00873B7A">
        <w:t xml:space="preserve"> </w:t>
      </w:r>
      <w:r>
        <w:t>20</w:t>
      </w:r>
      <w:r w:rsidR="00D26B7D">
        <w:t>20</w:t>
      </w:r>
      <w:r>
        <w:t xml:space="preserve"> será garantido o reajuste estabelecido nesta cláusula proporcional ao tempo de serviço nos seguintes</w:t>
      </w:r>
      <w:r w:rsidR="00873B7A">
        <w:t xml:space="preserve"> </w:t>
      </w:r>
      <w:r>
        <w:t>termos:</w:t>
      </w:r>
    </w:p>
    <w:p w:rsidR="002F7D60" w:rsidRDefault="002F7D60" w:rsidP="00C0700C">
      <w:pPr>
        <w:pStyle w:val="Corpodetexto"/>
        <w:ind w:left="315" w:right="129"/>
        <w:jc w:val="both"/>
      </w:pPr>
    </w:p>
    <w:p w:rsidR="002F7D60" w:rsidRDefault="002F7D60" w:rsidP="00C0700C">
      <w:pPr>
        <w:pStyle w:val="Corpodetexto"/>
        <w:ind w:left="315" w:right="129"/>
        <w:jc w:val="both"/>
      </w:pPr>
      <w:bookmarkStart w:id="0" w:name="_GoBack"/>
      <w:bookmarkEnd w:id="0"/>
    </w:p>
    <w:p w:rsidR="002F7D60" w:rsidRDefault="002F7D60" w:rsidP="00C0700C">
      <w:pPr>
        <w:pStyle w:val="Corpodetexto"/>
        <w:ind w:left="315" w:right="129"/>
        <w:jc w:val="both"/>
      </w:pPr>
    </w:p>
    <w:p w:rsidR="00EE3DA6" w:rsidRDefault="00EE3DA6" w:rsidP="008811A6">
      <w:pPr>
        <w:pStyle w:val="Corpodetexto"/>
        <w:spacing w:before="11"/>
        <w:jc w:val="both"/>
        <w:rPr>
          <w:sz w:val="10"/>
        </w:rPr>
      </w:pPr>
    </w:p>
    <w:tbl>
      <w:tblPr>
        <w:tblStyle w:val="TableNormal"/>
        <w:tblW w:w="0" w:type="auto"/>
        <w:tblInd w:w="235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179"/>
        <w:gridCol w:w="1832"/>
      </w:tblGrid>
      <w:tr w:rsidR="00734C1F" w:rsidRPr="00734C1F">
        <w:trPr>
          <w:trHeight w:val="268"/>
        </w:trPr>
        <w:tc>
          <w:tcPr>
            <w:tcW w:w="3073" w:type="dxa"/>
            <w:tcBorders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48" w:lineRule="exact"/>
              <w:ind w:left="1249" w:right="1226"/>
              <w:jc w:val="both"/>
              <w:rPr>
                <w:b/>
                <w:sz w:val="24"/>
              </w:rPr>
            </w:pPr>
            <w:r w:rsidRPr="00734C1F">
              <w:rPr>
                <w:b/>
                <w:sz w:val="24"/>
              </w:rPr>
              <w:lastRenderedPageBreak/>
              <w:t>MÊS</w:t>
            </w:r>
          </w:p>
        </w:tc>
        <w:tc>
          <w:tcPr>
            <w:tcW w:w="1179" w:type="dxa"/>
            <w:tcBorders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48" w:lineRule="exact"/>
              <w:ind w:left="310"/>
              <w:jc w:val="both"/>
              <w:rPr>
                <w:b/>
                <w:sz w:val="24"/>
              </w:rPr>
            </w:pPr>
            <w:r w:rsidRPr="00734C1F">
              <w:rPr>
                <w:b/>
                <w:sz w:val="24"/>
              </w:rPr>
              <w:t>ANO</w:t>
            </w:r>
          </w:p>
        </w:tc>
        <w:tc>
          <w:tcPr>
            <w:tcW w:w="1832" w:type="dxa"/>
            <w:tcBorders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48" w:lineRule="exact"/>
              <w:ind w:left="463" w:right="450"/>
              <w:jc w:val="both"/>
              <w:rPr>
                <w:b/>
                <w:sz w:val="24"/>
              </w:rPr>
            </w:pPr>
            <w:r w:rsidRPr="00734C1F">
              <w:rPr>
                <w:b/>
                <w:sz w:val="24"/>
              </w:rPr>
              <w:t>TOTAL</w:t>
            </w:r>
          </w:p>
        </w:tc>
      </w:tr>
      <w:tr w:rsidR="00734C1F" w:rsidRPr="00734C1F">
        <w:trPr>
          <w:trHeight w:val="274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MAIO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D26B7D" w:rsidP="008811A6">
            <w:pPr>
              <w:pStyle w:val="TableParagraph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7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59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7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57" w:lineRule="exact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JUNHO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spacing w:line="257" w:lineRule="exact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D26B7D" w:rsidP="008811A6">
            <w:pPr>
              <w:pStyle w:val="TableParagraph"/>
              <w:spacing w:line="257" w:lineRule="exact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6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96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4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JULHO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D26B7D" w:rsidP="008811A6">
            <w:pPr>
              <w:pStyle w:val="TableParagraph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6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33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7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57" w:lineRule="exact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AGOSTO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734C1F">
            <w:pPr>
              <w:pStyle w:val="TableParagraph"/>
              <w:spacing w:line="257" w:lineRule="exact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spacing w:line="257" w:lineRule="exact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5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69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4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SETEMBRO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5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06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7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57" w:lineRule="exact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OUTUBRO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spacing w:line="257" w:lineRule="exact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spacing w:line="257" w:lineRule="exact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4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43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5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NOVEMBRO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3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8</w:t>
            </w:r>
            <w:r w:rsidR="00314DD5" w:rsidRPr="00734C1F">
              <w:rPr>
                <w:sz w:val="24"/>
              </w:rPr>
              <w:t>0%</w:t>
            </w:r>
          </w:p>
        </w:tc>
      </w:tr>
      <w:tr w:rsidR="00734C1F" w:rsidRPr="00734C1F">
        <w:trPr>
          <w:trHeight w:val="277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57" w:lineRule="exact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DEZEMBRO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734C1F">
            <w:pPr>
              <w:pStyle w:val="TableParagraph"/>
              <w:spacing w:line="257" w:lineRule="exact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2020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spacing w:line="257" w:lineRule="exact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3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16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4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JANEIRO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2021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2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53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7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57" w:lineRule="exact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FEVEREIRO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spacing w:line="257" w:lineRule="exact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2021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spacing w:line="257" w:lineRule="exact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1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90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74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MARÇO</w:t>
            </w:r>
          </w:p>
        </w:tc>
        <w:tc>
          <w:tcPr>
            <w:tcW w:w="1179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2021</w:t>
            </w:r>
          </w:p>
        </w:tc>
        <w:tc>
          <w:tcPr>
            <w:tcW w:w="183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E3DA6" w:rsidRPr="00734C1F" w:rsidRDefault="00B91A55" w:rsidP="008811A6">
            <w:pPr>
              <w:pStyle w:val="TableParagraph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1</w:t>
            </w:r>
            <w:r w:rsidR="00314DD5" w:rsidRPr="00734C1F">
              <w:rPr>
                <w:sz w:val="24"/>
              </w:rPr>
              <w:t>,</w:t>
            </w:r>
            <w:r w:rsidRPr="00734C1F">
              <w:rPr>
                <w:sz w:val="24"/>
              </w:rPr>
              <w:t>27</w:t>
            </w:r>
            <w:r w:rsidR="00314DD5" w:rsidRPr="00734C1F">
              <w:rPr>
                <w:sz w:val="24"/>
              </w:rPr>
              <w:t>%</w:t>
            </w:r>
          </w:p>
        </w:tc>
      </w:tr>
      <w:tr w:rsidR="00734C1F" w:rsidRPr="00734C1F">
        <w:trPr>
          <w:trHeight w:val="268"/>
        </w:trPr>
        <w:tc>
          <w:tcPr>
            <w:tcW w:w="3073" w:type="dxa"/>
            <w:tcBorders>
              <w:top w:val="single" w:sz="12" w:space="0" w:color="9F9F9F"/>
              <w:left w:val="single" w:sz="12" w:space="0" w:color="EFEFEF"/>
            </w:tcBorders>
          </w:tcPr>
          <w:p w:rsidR="00EE3DA6" w:rsidRPr="00734C1F" w:rsidRDefault="00314DD5" w:rsidP="008811A6">
            <w:pPr>
              <w:pStyle w:val="TableParagraph"/>
              <w:spacing w:line="248" w:lineRule="exact"/>
              <w:ind w:left="6"/>
              <w:jc w:val="both"/>
              <w:rPr>
                <w:sz w:val="24"/>
              </w:rPr>
            </w:pPr>
            <w:r w:rsidRPr="00734C1F">
              <w:rPr>
                <w:sz w:val="24"/>
              </w:rPr>
              <w:t>ABRIL</w:t>
            </w:r>
          </w:p>
        </w:tc>
        <w:tc>
          <w:tcPr>
            <w:tcW w:w="1179" w:type="dxa"/>
            <w:tcBorders>
              <w:top w:val="single" w:sz="12" w:space="0" w:color="9F9F9F"/>
            </w:tcBorders>
          </w:tcPr>
          <w:p w:rsidR="00EE3DA6" w:rsidRPr="00734C1F" w:rsidRDefault="00734C1F" w:rsidP="008811A6">
            <w:pPr>
              <w:pStyle w:val="TableParagraph"/>
              <w:spacing w:line="248" w:lineRule="exact"/>
              <w:ind w:left="337"/>
              <w:jc w:val="both"/>
              <w:rPr>
                <w:sz w:val="24"/>
              </w:rPr>
            </w:pPr>
            <w:r w:rsidRPr="00734C1F">
              <w:rPr>
                <w:sz w:val="24"/>
              </w:rPr>
              <w:t>2021</w:t>
            </w:r>
          </w:p>
        </w:tc>
        <w:tc>
          <w:tcPr>
            <w:tcW w:w="1832" w:type="dxa"/>
            <w:tcBorders>
              <w:top w:val="single" w:sz="12" w:space="0" w:color="9F9F9F"/>
              <w:right w:val="single" w:sz="12" w:space="0" w:color="9F9F9F"/>
            </w:tcBorders>
          </w:tcPr>
          <w:p w:rsidR="00EE3DA6" w:rsidRPr="00734C1F" w:rsidRDefault="00314DD5" w:rsidP="008811A6">
            <w:pPr>
              <w:pStyle w:val="TableParagraph"/>
              <w:spacing w:line="248" w:lineRule="exact"/>
              <w:ind w:left="462" w:right="450"/>
              <w:jc w:val="both"/>
              <w:rPr>
                <w:sz w:val="24"/>
              </w:rPr>
            </w:pPr>
            <w:r w:rsidRPr="00734C1F">
              <w:rPr>
                <w:sz w:val="24"/>
              </w:rPr>
              <w:t>0,</w:t>
            </w:r>
            <w:r w:rsidR="00B91A55" w:rsidRPr="00734C1F">
              <w:rPr>
                <w:sz w:val="24"/>
              </w:rPr>
              <w:t>63</w:t>
            </w:r>
            <w:r w:rsidRPr="00734C1F">
              <w:rPr>
                <w:sz w:val="24"/>
              </w:rPr>
              <w:t>%</w:t>
            </w:r>
          </w:p>
        </w:tc>
      </w:tr>
    </w:tbl>
    <w:p w:rsidR="00EE3DA6" w:rsidRPr="002F7D60" w:rsidRDefault="00EE3DA6" w:rsidP="008811A6">
      <w:pPr>
        <w:pStyle w:val="Corpodetexto"/>
        <w:jc w:val="both"/>
        <w:rPr>
          <w:sz w:val="16"/>
        </w:rPr>
      </w:pPr>
    </w:p>
    <w:p w:rsidR="00EE3DA6" w:rsidRPr="002F7D60" w:rsidRDefault="00EE3DA6" w:rsidP="008811A6">
      <w:pPr>
        <w:pStyle w:val="Corpodetexto"/>
        <w:spacing w:before="2"/>
        <w:jc w:val="both"/>
        <w:rPr>
          <w:sz w:val="17"/>
        </w:rPr>
      </w:pPr>
    </w:p>
    <w:p w:rsidR="00EE3DA6" w:rsidRDefault="00314DD5" w:rsidP="008811A6">
      <w:pPr>
        <w:pStyle w:val="Ttulo1"/>
        <w:jc w:val="both"/>
      </w:pPr>
      <w:r>
        <w:t>CLÁUSULA</w:t>
      </w:r>
      <w:r w:rsidR="00873B7A">
        <w:t xml:space="preserve"> </w:t>
      </w:r>
      <w:r>
        <w:t>QUINTA</w:t>
      </w:r>
      <w:r w:rsidR="001F4A54">
        <w:t xml:space="preserve"> </w:t>
      </w:r>
      <w:r>
        <w:t>-</w:t>
      </w:r>
      <w:r w:rsidR="001F4A54">
        <w:t xml:space="preserve"> </w:t>
      </w:r>
      <w:r>
        <w:t>COMPENSAÇÃO</w:t>
      </w:r>
    </w:p>
    <w:p w:rsidR="00EE3DA6" w:rsidRDefault="00314DD5" w:rsidP="002F7D60">
      <w:pPr>
        <w:pStyle w:val="Corpodetexto"/>
        <w:spacing w:before="213"/>
        <w:ind w:left="315" w:right="129"/>
        <w:jc w:val="both"/>
      </w:pPr>
      <w:r>
        <w:t xml:space="preserve">Do reajuste previsto na cláusula quarta, poderão ser compensados todos os </w:t>
      </w:r>
      <w:r w:rsidR="001F4A54">
        <w:t>aumentos, antecipações</w:t>
      </w:r>
      <w:r>
        <w:t xml:space="preserve"> e</w:t>
      </w:r>
      <w:r w:rsidR="00873B7A">
        <w:t xml:space="preserve"> </w:t>
      </w:r>
      <w:r>
        <w:t xml:space="preserve">abonos, espontâneos ou compulsórios, concedidos pela empresa durante o período de </w:t>
      </w:r>
      <w:r>
        <w:rPr>
          <w:b/>
        </w:rPr>
        <w:t xml:space="preserve">1º </w:t>
      </w:r>
      <w:r>
        <w:t>de maio de 20</w:t>
      </w:r>
      <w:r w:rsidR="00F34EEC">
        <w:t>20</w:t>
      </w:r>
      <w:r w:rsidR="00873B7A">
        <w:t xml:space="preserve"> </w:t>
      </w:r>
      <w:r>
        <w:t xml:space="preserve">até o registro da presente CCT, salvo nos casos decorrentes de promoção, transferência, </w:t>
      </w:r>
      <w:proofErr w:type="gramStart"/>
      <w:r>
        <w:t>implemento</w:t>
      </w:r>
      <w:proofErr w:type="gramEnd"/>
      <w:r>
        <w:t xml:space="preserve"> de</w:t>
      </w:r>
      <w:r w:rsidR="00873B7A">
        <w:t xml:space="preserve"> </w:t>
      </w:r>
      <w:r w:rsidR="001F4A54">
        <w:t>idade, equiparação</w:t>
      </w:r>
      <w:r w:rsidR="00873B7A">
        <w:t xml:space="preserve"> </w:t>
      </w:r>
      <w:r>
        <w:t>e</w:t>
      </w:r>
      <w:r w:rsidR="00873B7A">
        <w:t xml:space="preserve"> </w:t>
      </w:r>
      <w:r>
        <w:t>término</w:t>
      </w:r>
      <w:r w:rsidR="00873B7A">
        <w:t xml:space="preserve"> </w:t>
      </w:r>
      <w:r>
        <w:t>de</w:t>
      </w:r>
      <w:r w:rsidR="00873B7A">
        <w:t xml:space="preserve"> </w:t>
      </w:r>
      <w:r>
        <w:t>aprendizagem.</w:t>
      </w:r>
    </w:p>
    <w:p w:rsidR="00EE3DA6" w:rsidRPr="002F7D60" w:rsidRDefault="00EE3DA6" w:rsidP="008811A6">
      <w:pPr>
        <w:pStyle w:val="Corpodetexto"/>
        <w:jc w:val="both"/>
        <w:rPr>
          <w:sz w:val="20"/>
        </w:rPr>
      </w:pPr>
    </w:p>
    <w:p w:rsidR="00EE3DA6" w:rsidRPr="002F7D60" w:rsidRDefault="00EE3DA6" w:rsidP="008811A6">
      <w:pPr>
        <w:pStyle w:val="Corpodetexto"/>
        <w:spacing w:before="2"/>
        <w:jc w:val="both"/>
        <w:rPr>
          <w:sz w:val="17"/>
        </w:rPr>
      </w:pPr>
    </w:p>
    <w:p w:rsidR="008436ED" w:rsidRDefault="00314DD5" w:rsidP="008436ED">
      <w:pPr>
        <w:spacing w:line="720" w:lineRule="auto"/>
        <w:ind w:left="315" w:right="2680" w:firstLine="2981"/>
        <w:jc w:val="both"/>
        <w:rPr>
          <w:b/>
          <w:spacing w:val="-56"/>
          <w:sz w:val="21"/>
        </w:rPr>
      </w:pPr>
      <w:r>
        <w:rPr>
          <w:b/>
          <w:sz w:val="21"/>
        </w:rPr>
        <w:t>Pagamento</w:t>
      </w:r>
      <w:r w:rsidR="00873B7A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873B7A">
        <w:rPr>
          <w:b/>
          <w:sz w:val="21"/>
        </w:rPr>
        <w:t xml:space="preserve"> </w:t>
      </w:r>
      <w:r w:rsidR="001F4A54">
        <w:rPr>
          <w:b/>
          <w:sz w:val="21"/>
        </w:rPr>
        <w:t>Salário - Formas</w:t>
      </w:r>
      <w:r w:rsidR="00873B7A">
        <w:rPr>
          <w:b/>
          <w:sz w:val="21"/>
        </w:rPr>
        <w:t xml:space="preserve"> </w:t>
      </w:r>
      <w:r>
        <w:rPr>
          <w:b/>
          <w:sz w:val="21"/>
        </w:rPr>
        <w:t>e Prazos</w:t>
      </w:r>
    </w:p>
    <w:p w:rsidR="00EE3DA6" w:rsidRDefault="00314DD5" w:rsidP="008436ED">
      <w:pPr>
        <w:spacing w:line="720" w:lineRule="auto"/>
        <w:ind w:left="315" w:right="3092" w:hanging="31"/>
        <w:jc w:val="both"/>
        <w:rPr>
          <w:b/>
          <w:sz w:val="21"/>
        </w:rPr>
      </w:pPr>
      <w:r>
        <w:rPr>
          <w:b/>
          <w:sz w:val="21"/>
        </w:rPr>
        <w:t>CLÁUSULA</w:t>
      </w:r>
      <w:r w:rsidR="001F4A54">
        <w:rPr>
          <w:b/>
          <w:sz w:val="21"/>
        </w:rPr>
        <w:t xml:space="preserve"> </w:t>
      </w:r>
      <w:r>
        <w:rPr>
          <w:b/>
          <w:sz w:val="21"/>
        </w:rPr>
        <w:t>SEXTA</w:t>
      </w:r>
      <w:r w:rsidR="001F4A54">
        <w:rPr>
          <w:b/>
          <w:sz w:val="21"/>
        </w:rPr>
        <w:t xml:space="preserve"> </w:t>
      </w:r>
      <w:r>
        <w:rPr>
          <w:b/>
          <w:sz w:val="21"/>
        </w:rPr>
        <w:t>-</w:t>
      </w:r>
      <w:r w:rsidR="001F4A54">
        <w:rPr>
          <w:b/>
          <w:sz w:val="21"/>
        </w:rPr>
        <w:t xml:space="preserve"> </w:t>
      </w:r>
      <w:r>
        <w:rPr>
          <w:b/>
          <w:sz w:val="21"/>
        </w:rPr>
        <w:t>COMISSIONISTA</w:t>
      </w:r>
    </w:p>
    <w:p w:rsidR="00EE3DA6" w:rsidRDefault="00314DD5" w:rsidP="009C46EC">
      <w:pPr>
        <w:spacing w:before="73"/>
        <w:ind w:left="315" w:right="129"/>
        <w:jc w:val="both"/>
        <w:rPr>
          <w:sz w:val="21"/>
        </w:rPr>
      </w:pPr>
      <w:r>
        <w:rPr>
          <w:sz w:val="21"/>
        </w:rPr>
        <w:t xml:space="preserve">Os empregados que percebam sob a forma de comissões, terão como garantia </w:t>
      </w:r>
      <w:r w:rsidR="001F4A54">
        <w:rPr>
          <w:sz w:val="21"/>
        </w:rPr>
        <w:t>de remuneração</w:t>
      </w:r>
      <w:r>
        <w:rPr>
          <w:sz w:val="21"/>
        </w:rPr>
        <w:t xml:space="preserve"> mínima, o</w:t>
      </w:r>
      <w:r w:rsidR="00873B7A">
        <w:rPr>
          <w:sz w:val="21"/>
        </w:rPr>
        <w:t xml:space="preserve"> </w:t>
      </w:r>
      <w:r>
        <w:rPr>
          <w:sz w:val="21"/>
        </w:rPr>
        <w:t xml:space="preserve">valor de </w:t>
      </w:r>
      <w:r>
        <w:rPr>
          <w:b/>
          <w:sz w:val="21"/>
        </w:rPr>
        <w:t>R$1.</w:t>
      </w:r>
      <w:r w:rsidR="00A255DD">
        <w:rPr>
          <w:b/>
          <w:sz w:val="21"/>
        </w:rPr>
        <w:t>585</w:t>
      </w:r>
      <w:r>
        <w:rPr>
          <w:b/>
          <w:sz w:val="21"/>
        </w:rPr>
        <w:t>,00 (um mil, qu</w:t>
      </w:r>
      <w:r w:rsidR="00A255DD">
        <w:rPr>
          <w:b/>
          <w:sz w:val="21"/>
        </w:rPr>
        <w:t>inhentos</w:t>
      </w:r>
      <w:r>
        <w:rPr>
          <w:b/>
          <w:sz w:val="21"/>
        </w:rPr>
        <w:t xml:space="preserve"> e </w:t>
      </w:r>
      <w:r w:rsidR="00A255DD">
        <w:rPr>
          <w:b/>
          <w:sz w:val="21"/>
        </w:rPr>
        <w:t xml:space="preserve">oitenta e cinco </w:t>
      </w:r>
      <w:r>
        <w:rPr>
          <w:b/>
          <w:sz w:val="21"/>
        </w:rPr>
        <w:t>reais)</w:t>
      </w:r>
      <w:r>
        <w:rPr>
          <w:sz w:val="21"/>
        </w:rPr>
        <w:t xml:space="preserve">, devidos a partir de </w:t>
      </w:r>
      <w:r>
        <w:rPr>
          <w:b/>
          <w:sz w:val="21"/>
        </w:rPr>
        <w:t>01/05/202</w:t>
      </w:r>
      <w:r w:rsidR="00A255DD">
        <w:rPr>
          <w:b/>
          <w:sz w:val="21"/>
        </w:rPr>
        <w:t>1</w:t>
      </w:r>
      <w:r>
        <w:rPr>
          <w:b/>
          <w:sz w:val="21"/>
        </w:rPr>
        <w:t xml:space="preserve">. </w:t>
      </w:r>
      <w:r>
        <w:rPr>
          <w:sz w:val="21"/>
        </w:rPr>
        <w:t>Os</w:t>
      </w:r>
      <w:r w:rsidR="00873B7A">
        <w:rPr>
          <w:sz w:val="21"/>
        </w:rPr>
        <w:t xml:space="preserve"> </w:t>
      </w:r>
      <w:r>
        <w:rPr>
          <w:sz w:val="21"/>
        </w:rPr>
        <w:t xml:space="preserve">empregados comissionistas cujo valor das comissões ultrapasse o valor do piso salarial de </w:t>
      </w:r>
      <w:r>
        <w:rPr>
          <w:b/>
          <w:sz w:val="21"/>
        </w:rPr>
        <w:t>R$1.</w:t>
      </w:r>
      <w:r w:rsidR="00A255DD">
        <w:rPr>
          <w:b/>
          <w:sz w:val="21"/>
        </w:rPr>
        <w:t>585</w:t>
      </w:r>
      <w:r>
        <w:rPr>
          <w:b/>
          <w:sz w:val="21"/>
        </w:rPr>
        <w:t>,00 (um</w:t>
      </w:r>
      <w:r w:rsidR="00873B7A">
        <w:rPr>
          <w:b/>
          <w:sz w:val="21"/>
        </w:rPr>
        <w:t xml:space="preserve"> </w:t>
      </w:r>
      <w:r w:rsidR="001F4A54">
        <w:rPr>
          <w:b/>
          <w:sz w:val="21"/>
        </w:rPr>
        <w:t>mil, quinhentos</w:t>
      </w:r>
      <w:r w:rsidR="00A255DD">
        <w:rPr>
          <w:b/>
          <w:sz w:val="21"/>
        </w:rPr>
        <w:t xml:space="preserve"> </w:t>
      </w:r>
      <w:r w:rsidR="001F4A54">
        <w:rPr>
          <w:b/>
          <w:sz w:val="21"/>
        </w:rPr>
        <w:t>e oitenta</w:t>
      </w:r>
      <w:r w:rsidR="00A255DD">
        <w:rPr>
          <w:b/>
          <w:sz w:val="21"/>
        </w:rPr>
        <w:t xml:space="preserve"> e cinco</w:t>
      </w:r>
      <w:r>
        <w:rPr>
          <w:b/>
          <w:sz w:val="21"/>
        </w:rPr>
        <w:t xml:space="preserve"> reais</w:t>
      </w:r>
      <w:r w:rsidR="001F4A54">
        <w:rPr>
          <w:b/>
          <w:sz w:val="21"/>
        </w:rPr>
        <w:t>)</w:t>
      </w:r>
      <w:r w:rsidR="001F4A54">
        <w:rPr>
          <w:sz w:val="21"/>
        </w:rPr>
        <w:t xml:space="preserve"> ficam</w:t>
      </w:r>
      <w:r>
        <w:rPr>
          <w:sz w:val="21"/>
        </w:rPr>
        <w:t xml:space="preserve"> excluídos</w:t>
      </w:r>
      <w:r w:rsidR="00873B7A">
        <w:rPr>
          <w:sz w:val="21"/>
        </w:rPr>
        <w:t xml:space="preserve"> </w:t>
      </w:r>
      <w:r>
        <w:rPr>
          <w:sz w:val="21"/>
        </w:rPr>
        <w:t>desta</w:t>
      </w:r>
      <w:r w:rsidR="00873B7A">
        <w:rPr>
          <w:sz w:val="21"/>
        </w:rPr>
        <w:t xml:space="preserve"> </w:t>
      </w:r>
      <w:r>
        <w:rPr>
          <w:sz w:val="21"/>
        </w:rPr>
        <w:t>garantia.</w:t>
      </w:r>
    </w:p>
    <w:p w:rsidR="00EE3DA6" w:rsidRPr="002F7D60" w:rsidRDefault="00EE3DA6" w:rsidP="008811A6">
      <w:pPr>
        <w:pStyle w:val="Corpodetexto"/>
        <w:spacing w:before="4"/>
        <w:jc w:val="both"/>
        <w:rPr>
          <w:sz w:val="18"/>
        </w:rPr>
      </w:pPr>
    </w:p>
    <w:p w:rsidR="00EE3DA6" w:rsidRDefault="00314DD5" w:rsidP="008436ED">
      <w:pPr>
        <w:pStyle w:val="PargrafodaLista"/>
        <w:numPr>
          <w:ilvl w:val="1"/>
          <w:numId w:val="5"/>
        </w:numPr>
        <w:tabs>
          <w:tab w:val="left" w:pos="784"/>
        </w:tabs>
        <w:ind w:right="129" w:firstLine="0"/>
        <w:jc w:val="both"/>
        <w:rPr>
          <w:sz w:val="21"/>
        </w:rPr>
      </w:pPr>
      <w:r w:rsidRPr="008436ED">
        <w:rPr>
          <w:b/>
          <w:sz w:val="21"/>
        </w:rPr>
        <w:t>-</w:t>
      </w:r>
      <w:r>
        <w:rPr>
          <w:sz w:val="21"/>
        </w:rPr>
        <w:t xml:space="preserve"> A média das comissões e repouso sobre as mesmas para cálculos das férias, 13º salário, </w:t>
      </w:r>
      <w:r w:rsidR="001F4A54">
        <w:rPr>
          <w:sz w:val="21"/>
        </w:rPr>
        <w:t>aviso prévio</w:t>
      </w:r>
      <w:r>
        <w:rPr>
          <w:sz w:val="21"/>
        </w:rPr>
        <w:t xml:space="preserve"> e verbas rescisórias deverão ser </w:t>
      </w:r>
      <w:proofErr w:type="gramStart"/>
      <w:r>
        <w:rPr>
          <w:sz w:val="21"/>
        </w:rPr>
        <w:t>apuradas</w:t>
      </w:r>
      <w:proofErr w:type="gramEnd"/>
      <w:r>
        <w:rPr>
          <w:sz w:val="21"/>
        </w:rPr>
        <w:t xml:space="preserve"> com base nos 12 (doze) últimos salários variáveis</w:t>
      </w:r>
      <w:r w:rsidR="00873B7A">
        <w:rPr>
          <w:sz w:val="21"/>
        </w:rPr>
        <w:t xml:space="preserve"> </w:t>
      </w:r>
      <w:r>
        <w:rPr>
          <w:sz w:val="21"/>
        </w:rPr>
        <w:t>percebidos, da seguinte forma: a parte variável dos salários dos comissionistas será corrigida</w:t>
      </w:r>
      <w:r w:rsidR="00873B7A">
        <w:rPr>
          <w:sz w:val="21"/>
        </w:rPr>
        <w:t xml:space="preserve"> </w:t>
      </w:r>
      <w:r>
        <w:rPr>
          <w:sz w:val="21"/>
        </w:rPr>
        <w:t xml:space="preserve">monetariamente pela aplicação do INPC, mês </w:t>
      </w:r>
      <w:r w:rsidR="001F4A54">
        <w:rPr>
          <w:sz w:val="21"/>
        </w:rPr>
        <w:t>a mês</w:t>
      </w:r>
      <w:r>
        <w:rPr>
          <w:sz w:val="21"/>
        </w:rPr>
        <w:t xml:space="preserve">, acumulada no período, ou outro índice que vier </w:t>
      </w:r>
      <w:r w:rsidR="001F4A54">
        <w:rPr>
          <w:sz w:val="21"/>
        </w:rPr>
        <w:t>a substituí-lo</w:t>
      </w:r>
      <w:r>
        <w:rPr>
          <w:sz w:val="21"/>
        </w:rPr>
        <w:t>.</w:t>
      </w:r>
    </w:p>
    <w:p w:rsidR="00EE3DA6" w:rsidRPr="002F7D60" w:rsidRDefault="00EE3DA6" w:rsidP="008811A6">
      <w:pPr>
        <w:pStyle w:val="Corpodetexto"/>
        <w:spacing w:before="5"/>
        <w:jc w:val="both"/>
        <w:rPr>
          <w:sz w:val="18"/>
        </w:rPr>
      </w:pPr>
    </w:p>
    <w:p w:rsidR="00EE3DA6" w:rsidRDefault="00314DD5" w:rsidP="00C0700C">
      <w:pPr>
        <w:pStyle w:val="PargrafodaLista"/>
        <w:numPr>
          <w:ilvl w:val="1"/>
          <w:numId w:val="5"/>
        </w:numPr>
        <w:tabs>
          <w:tab w:val="left" w:pos="784"/>
        </w:tabs>
        <w:ind w:right="129" w:firstLine="0"/>
        <w:jc w:val="both"/>
        <w:rPr>
          <w:sz w:val="21"/>
        </w:rPr>
      </w:pPr>
      <w:r>
        <w:rPr>
          <w:sz w:val="21"/>
        </w:rPr>
        <w:t xml:space="preserve">- Fica ajustado que o cálculo correspondente ao repouso semanal remunerado de que trata a Lei </w:t>
      </w:r>
      <w:r w:rsidR="0044494B">
        <w:rPr>
          <w:sz w:val="21"/>
        </w:rPr>
        <w:t xml:space="preserve">605, </w:t>
      </w:r>
      <w:r>
        <w:rPr>
          <w:sz w:val="21"/>
        </w:rPr>
        <w:t xml:space="preserve">de </w:t>
      </w:r>
      <w:proofErr w:type="gramStart"/>
      <w:r>
        <w:rPr>
          <w:sz w:val="21"/>
        </w:rPr>
        <w:t>05 janeiro</w:t>
      </w:r>
      <w:proofErr w:type="gramEnd"/>
      <w:r>
        <w:rPr>
          <w:sz w:val="21"/>
        </w:rPr>
        <w:t xml:space="preserve"> de 1949, do empregado comissionista, será feito dividindo-se o valor das comissões </w:t>
      </w:r>
      <w:r w:rsidR="0044494B">
        <w:rPr>
          <w:sz w:val="21"/>
        </w:rPr>
        <w:t>pelos dias</w:t>
      </w:r>
      <w:r>
        <w:rPr>
          <w:sz w:val="21"/>
        </w:rPr>
        <w:t xml:space="preserve"> úteis efetivamente </w:t>
      </w:r>
      <w:r w:rsidR="0044494B">
        <w:rPr>
          <w:sz w:val="21"/>
        </w:rPr>
        <w:t>trabalhados, multiplicando-se</w:t>
      </w:r>
      <w:r>
        <w:rPr>
          <w:sz w:val="21"/>
        </w:rPr>
        <w:t xml:space="preserve"> pelo número de domingos e feriados ocorridos </w:t>
      </w:r>
      <w:r w:rsidR="00873B7A">
        <w:rPr>
          <w:sz w:val="21"/>
        </w:rPr>
        <w:t xml:space="preserve">nomes </w:t>
      </w:r>
      <w:r w:rsidR="0044494B">
        <w:rPr>
          <w:sz w:val="21"/>
        </w:rPr>
        <w:t>correspondente, ressalvando</w:t>
      </w:r>
      <w:r w:rsidR="00873B7A">
        <w:rPr>
          <w:sz w:val="21"/>
        </w:rPr>
        <w:t xml:space="preserve"> </w:t>
      </w:r>
      <w:r>
        <w:rPr>
          <w:sz w:val="21"/>
        </w:rPr>
        <w:t>as</w:t>
      </w:r>
      <w:r w:rsidR="00873B7A">
        <w:rPr>
          <w:sz w:val="21"/>
        </w:rPr>
        <w:t xml:space="preserve"> </w:t>
      </w:r>
      <w:r>
        <w:rPr>
          <w:sz w:val="21"/>
        </w:rPr>
        <w:t>disposições</w:t>
      </w:r>
      <w:r w:rsidR="00873B7A">
        <w:rPr>
          <w:sz w:val="21"/>
        </w:rPr>
        <w:t xml:space="preserve"> </w:t>
      </w:r>
      <w:r>
        <w:rPr>
          <w:sz w:val="21"/>
        </w:rPr>
        <w:t>contratuais</w:t>
      </w:r>
      <w:r w:rsidR="00873B7A">
        <w:rPr>
          <w:sz w:val="21"/>
        </w:rPr>
        <w:t xml:space="preserve"> </w:t>
      </w:r>
      <w:r>
        <w:rPr>
          <w:sz w:val="21"/>
        </w:rPr>
        <w:t>mais</w:t>
      </w:r>
      <w:r w:rsidR="00873B7A">
        <w:rPr>
          <w:sz w:val="21"/>
        </w:rPr>
        <w:t xml:space="preserve"> </w:t>
      </w:r>
      <w:r>
        <w:rPr>
          <w:sz w:val="21"/>
        </w:rPr>
        <w:t>favoráveis</w:t>
      </w:r>
      <w:r w:rsidR="00873B7A">
        <w:rPr>
          <w:sz w:val="21"/>
        </w:rPr>
        <w:t xml:space="preserve"> </w:t>
      </w:r>
      <w:r>
        <w:rPr>
          <w:sz w:val="21"/>
        </w:rPr>
        <w:t>em</w:t>
      </w:r>
      <w:r w:rsidR="00873B7A">
        <w:rPr>
          <w:sz w:val="21"/>
        </w:rPr>
        <w:t xml:space="preserve"> </w:t>
      </w:r>
      <w:r>
        <w:rPr>
          <w:sz w:val="21"/>
        </w:rPr>
        <w:t>Carteira</w:t>
      </w:r>
      <w:r w:rsidR="0044494B">
        <w:rPr>
          <w:sz w:val="21"/>
        </w:rPr>
        <w:t xml:space="preserve"> de Trabalho</w:t>
      </w:r>
      <w:r>
        <w:rPr>
          <w:sz w:val="21"/>
        </w:rPr>
        <w:t>.</w:t>
      </w:r>
    </w:p>
    <w:p w:rsidR="00EE3DA6" w:rsidRPr="002F7D60" w:rsidRDefault="00EE3DA6" w:rsidP="008811A6">
      <w:pPr>
        <w:pStyle w:val="Corpodetexto"/>
        <w:spacing w:before="4"/>
        <w:jc w:val="both"/>
        <w:rPr>
          <w:sz w:val="18"/>
        </w:rPr>
      </w:pPr>
    </w:p>
    <w:p w:rsidR="00EE3DA6" w:rsidRDefault="00314DD5" w:rsidP="00C0700C">
      <w:pPr>
        <w:pStyle w:val="PargrafodaLista"/>
        <w:numPr>
          <w:ilvl w:val="1"/>
          <w:numId w:val="5"/>
        </w:numPr>
        <w:tabs>
          <w:tab w:val="left" w:pos="784"/>
        </w:tabs>
        <w:ind w:right="129" w:firstLine="0"/>
        <w:jc w:val="both"/>
        <w:rPr>
          <w:sz w:val="21"/>
        </w:rPr>
      </w:pPr>
      <w:r>
        <w:rPr>
          <w:b/>
          <w:sz w:val="21"/>
        </w:rPr>
        <w:t>- GESTANTE COMISSIONISTA</w:t>
      </w:r>
      <w:r>
        <w:rPr>
          <w:sz w:val="21"/>
        </w:rPr>
        <w:t xml:space="preserve">: </w:t>
      </w:r>
      <w:proofErr w:type="gramStart"/>
      <w:r>
        <w:rPr>
          <w:sz w:val="21"/>
        </w:rPr>
        <w:t>Fica</w:t>
      </w:r>
      <w:proofErr w:type="gramEnd"/>
      <w:r>
        <w:rPr>
          <w:sz w:val="21"/>
        </w:rPr>
        <w:t xml:space="preserve"> avençado entre as partes que a remuneração da empregada</w:t>
      </w:r>
      <w:r w:rsidR="00873B7A">
        <w:rPr>
          <w:sz w:val="21"/>
        </w:rPr>
        <w:t xml:space="preserve"> </w:t>
      </w:r>
      <w:r>
        <w:rPr>
          <w:sz w:val="21"/>
        </w:rPr>
        <w:t xml:space="preserve">comissionista, no período de licença maternidade, ou na hipótese de pagamento de </w:t>
      </w:r>
      <w:r w:rsidR="0044494B">
        <w:rPr>
          <w:sz w:val="21"/>
        </w:rPr>
        <w:t>indenização, corresponderá</w:t>
      </w:r>
      <w:r>
        <w:rPr>
          <w:sz w:val="21"/>
        </w:rPr>
        <w:t xml:space="preserve"> à média das comissões dos 12 (doze) últimos meses antecedentes à licença ou período</w:t>
      </w:r>
      <w:r w:rsidR="00873B7A">
        <w:rPr>
          <w:sz w:val="21"/>
        </w:rPr>
        <w:t xml:space="preserve"> </w:t>
      </w:r>
      <w:r>
        <w:rPr>
          <w:sz w:val="21"/>
        </w:rPr>
        <w:t>cont</w:t>
      </w:r>
      <w:r w:rsidR="00873B7A">
        <w:rPr>
          <w:sz w:val="21"/>
        </w:rPr>
        <w:t>r</w:t>
      </w:r>
      <w:r>
        <w:rPr>
          <w:sz w:val="21"/>
        </w:rPr>
        <w:t>atual</w:t>
      </w:r>
      <w:r w:rsidR="00873B7A">
        <w:rPr>
          <w:sz w:val="21"/>
        </w:rPr>
        <w:t xml:space="preserve"> </w:t>
      </w:r>
      <w:r>
        <w:rPr>
          <w:sz w:val="21"/>
        </w:rPr>
        <w:t>atualizados</w:t>
      </w:r>
      <w:r w:rsidR="00873B7A">
        <w:rPr>
          <w:sz w:val="21"/>
        </w:rPr>
        <w:t xml:space="preserve"> </w:t>
      </w:r>
      <w:r w:rsidR="0044494B">
        <w:rPr>
          <w:sz w:val="21"/>
        </w:rPr>
        <w:t>monetariamente, cujo</w:t>
      </w:r>
      <w:r w:rsidR="00873B7A">
        <w:rPr>
          <w:sz w:val="21"/>
        </w:rPr>
        <w:t xml:space="preserve"> </w:t>
      </w:r>
      <w:r>
        <w:rPr>
          <w:sz w:val="21"/>
        </w:rPr>
        <w:t>critério</w:t>
      </w:r>
      <w:r w:rsidR="00873B7A">
        <w:rPr>
          <w:sz w:val="21"/>
        </w:rPr>
        <w:t xml:space="preserve"> </w:t>
      </w:r>
      <w:r>
        <w:rPr>
          <w:sz w:val="21"/>
        </w:rPr>
        <w:t>de</w:t>
      </w:r>
      <w:r w:rsidR="00873B7A">
        <w:rPr>
          <w:sz w:val="21"/>
        </w:rPr>
        <w:t xml:space="preserve"> </w:t>
      </w:r>
      <w:r>
        <w:rPr>
          <w:sz w:val="21"/>
        </w:rPr>
        <w:t>atualização</w:t>
      </w:r>
      <w:r w:rsidR="00873B7A">
        <w:rPr>
          <w:sz w:val="21"/>
        </w:rPr>
        <w:t xml:space="preserve"> </w:t>
      </w:r>
      <w:r>
        <w:rPr>
          <w:sz w:val="21"/>
        </w:rPr>
        <w:t>deve</w:t>
      </w:r>
      <w:r w:rsidR="00873B7A">
        <w:rPr>
          <w:sz w:val="21"/>
        </w:rPr>
        <w:t xml:space="preserve"> </w:t>
      </w:r>
      <w:r>
        <w:rPr>
          <w:sz w:val="21"/>
        </w:rPr>
        <w:t>ser</w:t>
      </w:r>
      <w:r w:rsidR="00873B7A">
        <w:rPr>
          <w:sz w:val="21"/>
        </w:rPr>
        <w:t xml:space="preserve"> </w:t>
      </w:r>
      <w:r w:rsidR="006C4D4E">
        <w:rPr>
          <w:spacing w:val="-3"/>
          <w:sz w:val="21"/>
        </w:rPr>
        <w:t xml:space="preserve">o </w:t>
      </w:r>
      <w:r>
        <w:rPr>
          <w:sz w:val="21"/>
        </w:rPr>
        <w:t>estabelecido</w:t>
      </w:r>
      <w:r w:rsidR="00873B7A">
        <w:rPr>
          <w:sz w:val="21"/>
        </w:rPr>
        <w:t xml:space="preserve"> </w:t>
      </w:r>
      <w:r>
        <w:rPr>
          <w:sz w:val="21"/>
        </w:rPr>
        <w:t>na</w:t>
      </w:r>
      <w:r w:rsidR="00873B7A">
        <w:rPr>
          <w:sz w:val="21"/>
        </w:rPr>
        <w:t xml:space="preserve"> </w:t>
      </w:r>
      <w:r>
        <w:rPr>
          <w:sz w:val="21"/>
        </w:rPr>
        <w:t>cláusula</w:t>
      </w:r>
      <w:r w:rsidR="00873B7A">
        <w:rPr>
          <w:sz w:val="21"/>
        </w:rPr>
        <w:t xml:space="preserve"> </w:t>
      </w:r>
      <w:r>
        <w:rPr>
          <w:sz w:val="21"/>
        </w:rPr>
        <w:t>6.1.</w:t>
      </w:r>
    </w:p>
    <w:p w:rsidR="00EE3DA6" w:rsidRPr="004F574E" w:rsidRDefault="00EE3DA6" w:rsidP="008811A6">
      <w:pPr>
        <w:pStyle w:val="Corpodetexto"/>
        <w:spacing w:before="4"/>
        <w:jc w:val="both"/>
        <w:rPr>
          <w:sz w:val="20"/>
        </w:rPr>
      </w:pPr>
    </w:p>
    <w:p w:rsidR="00EE3DA6" w:rsidRDefault="00314DD5" w:rsidP="008811A6">
      <w:pPr>
        <w:pStyle w:val="PargrafodaLista"/>
        <w:numPr>
          <w:ilvl w:val="1"/>
          <w:numId w:val="5"/>
        </w:numPr>
        <w:tabs>
          <w:tab w:val="left" w:pos="784"/>
        </w:tabs>
        <w:ind w:right="142" w:firstLine="0"/>
        <w:jc w:val="both"/>
        <w:rPr>
          <w:sz w:val="21"/>
        </w:rPr>
      </w:pPr>
      <w:r>
        <w:rPr>
          <w:sz w:val="21"/>
        </w:rPr>
        <w:t>- As empresas ficam obrigadas a fornecer aos empregados comissionistas o valor das vendas que eles</w:t>
      </w:r>
      <w:r w:rsidR="00873B7A">
        <w:rPr>
          <w:sz w:val="21"/>
        </w:rPr>
        <w:t xml:space="preserve"> </w:t>
      </w:r>
      <w:r>
        <w:rPr>
          <w:sz w:val="21"/>
        </w:rPr>
        <w:t>realizarem</w:t>
      </w:r>
      <w:r w:rsidR="00873B7A">
        <w:rPr>
          <w:sz w:val="21"/>
        </w:rPr>
        <w:t xml:space="preserve"> </w:t>
      </w:r>
      <w:r>
        <w:rPr>
          <w:sz w:val="21"/>
        </w:rPr>
        <w:t>sobre</w:t>
      </w:r>
      <w:r w:rsidR="00873B7A">
        <w:rPr>
          <w:sz w:val="21"/>
        </w:rPr>
        <w:t xml:space="preserve"> </w:t>
      </w:r>
      <w:r>
        <w:rPr>
          <w:sz w:val="21"/>
        </w:rPr>
        <w:t>as</w:t>
      </w:r>
      <w:r w:rsidR="00873B7A">
        <w:rPr>
          <w:sz w:val="21"/>
        </w:rPr>
        <w:t xml:space="preserve"> </w:t>
      </w:r>
      <w:r>
        <w:rPr>
          <w:sz w:val="21"/>
        </w:rPr>
        <w:t>quais</w:t>
      </w:r>
      <w:r w:rsidR="00873B7A">
        <w:rPr>
          <w:sz w:val="21"/>
        </w:rPr>
        <w:t xml:space="preserve"> </w:t>
      </w:r>
      <w:r>
        <w:rPr>
          <w:sz w:val="21"/>
        </w:rPr>
        <w:t>foram calculadas</w:t>
      </w:r>
      <w:r w:rsidR="00873B7A">
        <w:rPr>
          <w:sz w:val="21"/>
        </w:rPr>
        <w:t xml:space="preserve"> </w:t>
      </w:r>
      <w:r>
        <w:rPr>
          <w:sz w:val="21"/>
        </w:rPr>
        <w:t>as</w:t>
      </w:r>
      <w:r w:rsidR="00873B7A">
        <w:rPr>
          <w:sz w:val="21"/>
        </w:rPr>
        <w:t xml:space="preserve"> </w:t>
      </w:r>
      <w:r>
        <w:rPr>
          <w:sz w:val="21"/>
        </w:rPr>
        <w:t>comissões.</w:t>
      </w:r>
    </w:p>
    <w:p w:rsidR="00EE3DA6" w:rsidRPr="004F574E" w:rsidRDefault="00EE3DA6" w:rsidP="008811A6">
      <w:pPr>
        <w:pStyle w:val="Corpodetexto"/>
        <w:spacing w:before="4"/>
        <w:jc w:val="both"/>
        <w:rPr>
          <w:sz w:val="18"/>
        </w:rPr>
      </w:pPr>
    </w:p>
    <w:p w:rsidR="00EE3DA6" w:rsidRDefault="00314DD5" w:rsidP="00C0700C">
      <w:pPr>
        <w:pStyle w:val="PargrafodaLista"/>
        <w:numPr>
          <w:ilvl w:val="1"/>
          <w:numId w:val="5"/>
        </w:numPr>
        <w:tabs>
          <w:tab w:val="left" w:pos="784"/>
        </w:tabs>
        <w:ind w:right="129" w:firstLine="0"/>
        <w:jc w:val="both"/>
        <w:rPr>
          <w:sz w:val="21"/>
        </w:rPr>
      </w:pPr>
      <w:r>
        <w:rPr>
          <w:sz w:val="21"/>
        </w:rPr>
        <w:t>- Para fins exclusivos de balanço, durante o expediente normal, as horas efetivamente trabalhadas</w:t>
      </w:r>
      <w:r w:rsidR="00873B7A">
        <w:rPr>
          <w:sz w:val="21"/>
        </w:rPr>
        <w:t xml:space="preserve"> </w:t>
      </w:r>
      <w:r>
        <w:rPr>
          <w:sz w:val="21"/>
        </w:rPr>
        <w:t>serão</w:t>
      </w:r>
      <w:r w:rsidR="00873B7A">
        <w:rPr>
          <w:sz w:val="21"/>
        </w:rPr>
        <w:t xml:space="preserve"> </w:t>
      </w:r>
      <w:r>
        <w:rPr>
          <w:sz w:val="21"/>
        </w:rPr>
        <w:t>remune</w:t>
      </w:r>
      <w:r w:rsidR="006C4D4E">
        <w:rPr>
          <w:sz w:val="21"/>
        </w:rPr>
        <w:t>r</w:t>
      </w:r>
      <w:r>
        <w:rPr>
          <w:sz w:val="21"/>
        </w:rPr>
        <w:t>adas</w:t>
      </w:r>
      <w:r w:rsidR="00873B7A">
        <w:rPr>
          <w:sz w:val="21"/>
        </w:rPr>
        <w:t xml:space="preserve"> </w:t>
      </w:r>
      <w:r w:rsidR="006C4D4E">
        <w:rPr>
          <w:sz w:val="21"/>
        </w:rPr>
        <w:t>à</w:t>
      </w:r>
      <w:r w:rsidR="00873B7A">
        <w:rPr>
          <w:sz w:val="21"/>
        </w:rPr>
        <w:t xml:space="preserve"> </w:t>
      </w:r>
      <w:r>
        <w:rPr>
          <w:sz w:val="21"/>
        </w:rPr>
        <w:t>razão</w:t>
      </w:r>
      <w:r w:rsidR="00873B7A">
        <w:rPr>
          <w:sz w:val="21"/>
        </w:rPr>
        <w:t xml:space="preserve"> </w:t>
      </w:r>
      <w:r>
        <w:rPr>
          <w:sz w:val="21"/>
        </w:rPr>
        <w:t>dos</w:t>
      </w:r>
      <w:r w:rsidR="007E6B20">
        <w:rPr>
          <w:sz w:val="21"/>
        </w:rPr>
        <w:t xml:space="preserve"> </w:t>
      </w:r>
      <w:r>
        <w:rPr>
          <w:sz w:val="21"/>
        </w:rPr>
        <w:t>valores</w:t>
      </w:r>
      <w:r w:rsidR="007E6B20">
        <w:rPr>
          <w:sz w:val="21"/>
        </w:rPr>
        <w:t xml:space="preserve"> </w:t>
      </w:r>
      <w:r>
        <w:rPr>
          <w:sz w:val="21"/>
        </w:rPr>
        <w:t>devidos</w:t>
      </w:r>
      <w:r w:rsidR="007E6B20">
        <w:rPr>
          <w:sz w:val="21"/>
        </w:rPr>
        <w:t xml:space="preserve"> </w:t>
      </w:r>
      <w:r w:rsidR="0044494B">
        <w:rPr>
          <w:sz w:val="21"/>
        </w:rPr>
        <w:t>a título</w:t>
      </w:r>
      <w:r w:rsidR="007E6B20">
        <w:rPr>
          <w:sz w:val="21"/>
        </w:rPr>
        <w:t xml:space="preserve"> </w:t>
      </w:r>
      <w:r>
        <w:rPr>
          <w:sz w:val="21"/>
        </w:rPr>
        <w:t>de</w:t>
      </w:r>
      <w:r w:rsidR="007E6B20">
        <w:rPr>
          <w:sz w:val="21"/>
        </w:rPr>
        <w:t xml:space="preserve"> </w:t>
      </w:r>
      <w:r>
        <w:rPr>
          <w:sz w:val="21"/>
        </w:rPr>
        <w:t>repouso</w:t>
      </w:r>
      <w:r w:rsidR="007E6B20">
        <w:rPr>
          <w:sz w:val="21"/>
        </w:rPr>
        <w:t xml:space="preserve"> </w:t>
      </w:r>
      <w:r>
        <w:rPr>
          <w:sz w:val="21"/>
        </w:rPr>
        <w:t>semanal</w:t>
      </w:r>
      <w:r w:rsidR="007E6B20">
        <w:rPr>
          <w:sz w:val="21"/>
        </w:rPr>
        <w:t xml:space="preserve"> </w:t>
      </w:r>
      <w:r>
        <w:rPr>
          <w:sz w:val="21"/>
        </w:rPr>
        <w:t>remunerado</w:t>
      </w:r>
      <w:r w:rsidR="007E6B20">
        <w:rPr>
          <w:sz w:val="21"/>
        </w:rPr>
        <w:t xml:space="preserve"> </w:t>
      </w:r>
      <w:r>
        <w:rPr>
          <w:sz w:val="21"/>
        </w:rPr>
        <w:t>trabalhado.</w:t>
      </w:r>
    </w:p>
    <w:p w:rsidR="00EE3DA6" w:rsidRPr="004F574E" w:rsidRDefault="00EE3DA6" w:rsidP="00C0700C">
      <w:pPr>
        <w:pStyle w:val="Corpodetexto"/>
        <w:spacing w:before="4"/>
        <w:ind w:right="129"/>
        <w:jc w:val="both"/>
        <w:rPr>
          <w:sz w:val="18"/>
        </w:rPr>
      </w:pPr>
    </w:p>
    <w:p w:rsidR="00EE3DA6" w:rsidRDefault="00314DD5" w:rsidP="00C0700C">
      <w:pPr>
        <w:pStyle w:val="PargrafodaLista"/>
        <w:numPr>
          <w:ilvl w:val="1"/>
          <w:numId w:val="5"/>
        </w:numPr>
        <w:tabs>
          <w:tab w:val="left" w:pos="784"/>
        </w:tabs>
        <w:ind w:right="129" w:firstLine="0"/>
        <w:jc w:val="both"/>
        <w:rPr>
          <w:sz w:val="21"/>
        </w:rPr>
      </w:pPr>
      <w:r>
        <w:rPr>
          <w:sz w:val="21"/>
        </w:rPr>
        <w:t xml:space="preserve">- Para cálculo da hora extra do comissionista, será considerado o valor da hora normal, </w:t>
      </w:r>
      <w:r w:rsidR="0044494B">
        <w:rPr>
          <w:sz w:val="21"/>
        </w:rPr>
        <w:t>calculado, sobre</w:t>
      </w:r>
      <w:r>
        <w:rPr>
          <w:sz w:val="21"/>
        </w:rPr>
        <w:t xml:space="preserve"> o piso salarial dos comissionistas, dividindo-se por 220 (duzentos e vinte) horas, com adicional de50% (cinquenta por cento), multiplicando-se pelo número de horas extras que efetivamente ficar à</w:t>
      </w:r>
      <w:r w:rsidR="007E6B20">
        <w:rPr>
          <w:sz w:val="21"/>
        </w:rPr>
        <w:t xml:space="preserve"> </w:t>
      </w:r>
      <w:r>
        <w:rPr>
          <w:sz w:val="21"/>
        </w:rPr>
        <w:t>disposição</w:t>
      </w:r>
      <w:r w:rsidR="007E6B20">
        <w:rPr>
          <w:sz w:val="21"/>
        </w:rPr>
        <w:t xml:space="preserve"> </w:t>
      </w:r>
      <w:r>
        <w:rPr>
          <w:sz w:val="21"/>
        </w:rPr>
        <w:t>do</w:t>
      </w:r>
      <w:r w:rsidR="007E6B20">
        <w:rPr>
          <w:sz w:val="21"/>
        </w:rPr>
        <w:t xml:space="preserve"> </w:t>
      </w:r>
      <w:r w:rsidR="0044494B">
        <w:rPr>
          <w:sz w:val="21"/>
        </w:rPr>
        <w:t>empregador, excluindo-se</w:t>
      </w:r>
      <w:r w:rsidR="007E6B20">
        <w:rPr>
          <w:sz w:val="21"/>
        </w:rPr>
        <w:t xml:space="preserve"> </w:t>
      </w:r>
      <w:r>
        <w:rPr>
          <w:sz w:val="21"/>
        </w:rPr>
        <w:t>as</w:t>
      </w:r>
      <w:r w:rsidR="007E6B20">
        <w:rPr>
          <w:sz w:val="21"/>
        </w:rPr>
        <w:t xml:space="preserve"> </w:t>
      </w:r>
      <w:r>
        <w:rPr>
          <w:sz w:val="21"/>
        </w:rPr>
        <w:t>horas</w:t>
      </w:r>
      <w:r w:rsidR="007E6B20">
        <w:rPr>
          <w:sz w:val="21"/>
        </w:rPr>
        <w:t xml:space="preserve"> </w:t>
      </w:r>
      <w:r>
        <w:rPr>
          <w:sz w:val="21"/>
        </w:rPr>
        <w:t>extras</w:t>
      </w:r>
      <w:r w:rsidR="007E6B20">
        <w:rPr>
          <w:sz w:val="21"/>
        </w:rPr>
        <w:t xml:space="preserve"> </w:t>
      </w:r>
      <w:r>
        <w:rPr>
          <w:sz w:val="21"/>
        </w:rPr>
        <w:t>constantes</w:t>
      </w:r>
      <w:r w:rsidR="007E6B20">
        <w:rPr>
          <w:sz w:val="21"/>
        </w:rPr>
        <w:t xml:space="preserve"> </w:t>
      </w:r>
      <w:r>
        <w:rPr>
          <w:sz w:val="21"/>
        </w:rPr>
        <w:t>das</w:t>
      </w:r>
      <w:r w:rsidR="007E6B20">
        <w:rPr>
          <w:sz w:val="21"/>
        </w:rPr>
        <w:t xml:space="preserve"> </w:t>
      </w:r>
      <w:r w:rsidRPr="008406E0">
        <w:rPr>
          <w:b/>
          <w:sz w:val="21"/>
        </w:rPr>
        <w:t>cláusulas</w:t>
      </w:r>
      <w:r w:rsidR="007E6B20">
        <w:rPr>
          <w:b/>
          <w:sz w:val="21"/>
        </w:rPr>
        <w:t xml:space="preserve"> </w:t>
      </w:r>
      <w:r w:rsidRPr="008406E0">
        <w:rPr>
          <w:b/>
          <w:sz w:val="21"/>
        </w:rPr>
        <w:t>17</w:t>
      </w:r>
      <w:r w:rsidR="00EC7B0C" w:rsidRPr="008406E0">
        <w:rPr>
          <w:b/>
          <w:sz w:val="21"/>
        </w:rPr>
        <w:t xml:space="preserve">, </w:t>
      </w:r>
      <w:r w:rsidRPr="008406E0">
        <w:rPr>
          <w:b/>
          <w:sz w:val="21"/>
        </w:rPr>
        <w:t>18</w:t>
      </w:r>
      <w:r w:rsidR="00EC7B0C" w:rsidRPr="008406E0">
        <w:rPr>
          <w:b/>
          <w:sz w:val="21"/>
        </w:rPr>
        <w:t xml:space="preserve"> e 19</w:t>
      </w:r>
      <w:r w:rsidRPr="008406E0">
        <w:rPr>
          <w:b/>
          <w:sz w:val="21"/>
        </w:rPr>
        <w:t>.</w:t>
      </w:r>
    </w:p>
    <w:p w:rsidR="00EE3DA6" w:rsidRDefault="00314DD5" w:rsidP="008811A6">
      <w:pPr>
        <w:pStyle w:val="Ttulo1"/>
        <w:spacing w:before="211"/>
        <w:jc w:val="both"/>
      </w:pPr>
      <w:r>
        <w:lastRenderedPageBreak/>
        <w:t>CLÁUSULA</w:t>
      </w:r>
      <w:r w:rsidR="0044494B">
        <w:t xml:space="preserve"> </w:t>
      </w:r>
      <w:r>
        <w:t>SÉTIMA</w:t>
      </w:r>
      <w:r w:rsidR="0044494B">
        <w:t xml:space="preserve"> </w:t>
      </w:r>
      <w:r>
        <w:t>-</w:t>
      </w:r>
      <w:r w:rsidR="0044494B">
        <w:t xml:space="preserve"> </w:t>
      </w:r>
      <w:r>
        <w:t>HORASEXTRAS</w:t>
      </w:r>
    </w:p>
    <w:p w:rsidR="00EE3DA6" w:rsidRDefault="00314DD5" w:rsidP="008811A6">
      <w:pPr>
        <w:pStyle w:val="Corpodetexto"/>
        <w:spacing w:before="212"/>
        <w:ind w:left="315"/>
        <w:jc w:val="both"/>
      </w:pPr>
      <w:r>
        <w:t>A remuneração das horas extras será de 50% (cinquenta por cento) superior à hora normal, com divisor de</w:t>
      </w:r>
      <w:r w:rsidR="007E6B20">
        <w:t xml:space="preserve"> </w:t>
      </w:r>
      <w:r>
        <w:t>220 (duzentos</w:t>
      </w:r>
      <w:r w:rsidR="007E6B20">
        <w:t xml:space="preserve"> </w:t>
      </w:r>
      <w:r>
        <w:t>e</w:t>
      </w:r>
      <w:r w:rsidR="007E6B20">
        <w:t xml:space="preserve"> </w:t>
      </w:r>
      <w:r>
        <w:t>vinte</w:t>
      </w:r>
      <w:r w:rsidR="0044494B">
        <w:t>) horas</w:t>
      </w:r>
      <w:r w:rsidR="007E6B20">
        <w:t xml:space="preserve"> </w:t>
      </w:r>
      <w:r>
        <w:t>mensais</w:t>
      </w:r>
      <w:r w:rsidR="007E6B20">
        <w:t xml:space="preserve"> </w:t>
      </w:r>
      <w:r>
        <w:t>e</w:t>
      </w:r>
      <w:r w:rsidR="007E6B20">
        <w:t xml:space="preserve"> </w:t>
      </w:r>
      <w:r>
        <w:t>o</w:t>
      </w:r>
      <w:r w:rsidR="007E6B20">
        <w:t xml:space="preserve"> </w:t>
      </w:r>
      <w:r>
        <w:t>horário</w:t>
      </w:r>
      <w:r w:rsidR="007E6B20">
        <w:t xml:space="preserve"> </w:t>
      </w:r>
      <w:r>
        <w:t>extraordinário</w:t>
      </w:r>
      <w:r w:rsidR="007E6B20">
        <w:t xml:space="preserve"> </w:t>
      </w:r>
      <w:r>
        <w:t>não</w:t>
      </w:r>
      <w:r w:rsidR="007E6B20">
        <w:t xml:space="preserve"> </w:t>
      </w:r>
      <w:r>
        <w:t>poderá</w:t>
      </w:r>
      <w:r w:rsidR="007E6B20">
        <w:t xml:space="preserve"> </w:t>
      </w:r>
      <w:r>
        <w:t>exceder</w:t>
      </w:r>
      <w:r w:rsidR="007E6B20">
        <w:t xml:space="preserve"> </w:t>
      </w:r>
      <w:r>
        <w:t>de duas</w:t>
      </w:r>
      <w:r w:rsidR="007E6B20">
        <w:t xml:space="preserve"> </w:t>
      </w:r>
      <w:r>
        <w:t>horas</w:t>
      </w:r>
      <w:r w:rsidR="007E6B20">
        <w:t xml:space="preserve"> </w:t>
      </w:r>
      <w:r>
        <w:t>por</w:t>
      </w:r>
      <w:r w:rsidR="007E6B20">
        <w:t xml:space="preserve"> </w:t>
      </w:r>
      <w:r>
        <w:t>dia</w:t>
      </w:r>
      <w:r w:rsidR="002E1C5C">
        <w:t>, excluindo-se</w:t>
      </w:r>
      <w:r w:rsidR="007E6B20">
        <w:t xml:space="preserve"> </w:t>
      </w:r>
      <w:r w:rsidR="002E1C5C">
        <w:t>as</w:t>
      </w:r>
      <w:r w:rsidR="007E6B20">
        <w:t xml:space="preserve"> </w:t>
      </w:r>
      <w:r w:rsidR="002E1C5C">
        <w:t>horas</w:t>
      </w:r>
      <w:r w:rsidR="007E6B20">
        <w:t xml:space="preserve"> </w:t>
      </w:r>
      <w:r w:rsidR="002E1C5C">
        <w:t>extras</w:t>
      </w:r>
      <w:r w:rsidR="007E6B20">
        <w:t xml:space="preserve"> </w:t>
      </w:r>
      <w:r w:rsidR="002E1C5C">
        <w:t>constantes</w:t>
      </w:r>
      <w:r w:rsidR="007E6B20">
        <w:t xml:space="preserve"> </w:t>
      </w:r>
      <w:r w:rsidR="002E1C5C">
        <w:t>das</w:t>
      </w:r>
      <w:r w:rsidR="007E6B20">
        <w:t xml:space="preserve"> </w:t>
      </w:r>
      <w:r w:rsidR="002E1C5C" w:rsidRPr="008406E0">
        <w:rPr>
          <w:b/>
        </w:rPr>
        <w:t>cláusulas</w:t>
      </w:r>
      <w:r w:rsidR="007E6B20">
        <w:rPr>
          <w:b/>
        </w:rPr>
        <w:t xml:space="preserve"> </w:t>
      </w:r>
      <w:r w:rsidR="002E1C5C" w:rsidRPr="008406E0">
        <w:rPr>
          <w:b/>
        </w:rPr>
        <w:t>17, 18 e 19.</w:t>
      </w:r>
    </w:p>
    <w:p w:rsidR="00EE3DA6" w:rsidRDefault="00EE3DA6" w:rsidP="008811A6">
      <w:pPr>
        <w:pStyle w:val="Corpodetexto"/>
        <w:jc w:val="both"/>
        <w:rPr>
          <w:sz w:val="24"/>
        </w:rPr>
      </w:pPr>
    </w:p>
    <w:p w:rsidR="00EE3DA6" w:rsidRDefault="00314DD5" w:rsidP="008811A6">
      <w:pPr>
        <w:spacing w:before="180" w:line="480" w:lineRule="auto"/>
        <w:ind w:left="4521" w:hanging="3354"/>
        <w:jc w:val="both"/>
        <w:rPr>
          <w:b/>
          <w:sz w:val="21"/>
        </w:rPr>
      </w:pPr>
      <w:r>
        <w:rPr>
          <w:b/>
          <w:sz w:val="21"/>
        </w:rPr>
        <w:t>Relações</w:t>
      </w:r>
      <w:r w:rsidR="0044494B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Trabalho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–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Condições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Trabalho,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Normas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Pessoal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e</w:t>
      </w:r>
      <w:r w:rsidR="007E6B20">
        <w:rPr>
          <w:b/>
          <w:sz w:val="21"/>
        </w:rPr>
        <w:t xml:space="preserve"> </w:t>
      </w:r>
      <w:r>
        <w:rPr>
          <w:b/>
          <w:sz w:val="21"/>
        </w:rPr>
        <w:t>Estabilidades</w:t>
      </w:r>
      <w:r w:rsidR="007E6B20">
        <w:rPr>
          <w:b/>
          <w:sz w:val="21"/>
        </w:rPr>
        <w:t xml:space="preserve"> </w:t>
      </w:r>
      <w:r w:rsidR="00AB65C1">
        <w:rPr>
          <w:b/>
          <w:sz w:val="21"/>
        </w:rPr>
        <w:t>Estabilidade</w:t>
      </w:r>
      <w:r w:rsidR="007E6B20">
        <w:rPr>
          <w:b/>
          <w:sz w:val="21"/>
        </w:rPr>
        <w:t xml:space="preserve"> </w:t>
      </w:r>
      <w:r w:rsidR="00996557">
        <w:rPr>
          <w:b/>
          <w:sz w:val="21"/>
        </w:rPr>
        <w:t>da</w:t>
      </w:r>
      <w:r w:rsidR="007E6B20">
        <w:rPr>
          <w:b/>
          <w:sz w:val="21"/>
        </w:rPr>
        <w:t xml:space="preserve"> </w:t>
      </w:r>
      <w:proofErr w:type="gramStart"/>
      <w:r>
        <w:rPr>
          <w:b/>
          <w:sz w:val="21"/>
        </w:rPr>
        <w:t>Mãe</w:t>
      </w:r>
      <w:proofErr w:type="gramEnd"/>
    </w:p>
    <w:p w:rsidR="00EE3DA6" w:rsidRDefault="00EE3DA6" w:rsidP="008811A6">
      <w:pPr>
        <w:pStyle w:val="Corpodetexto"/>
        <w:jc w:val="both"/>
        <w:rPr>
          <w:b/>
        </w:rPr>
      </w:pPr>
    </w:p>
    <w:p w:rsidR="00EE3DA6" w:rsidRDefault="00314DD5" w:rsidP="008811A6">
      <w:pPr>
        <w:pStyle w:val="Ttulo1"/>
        <w:jc w:val="both"/>
      </w:pPr>
      <w:r>
        <w:t>CLÁUSULA</w:t>
      </w:r>
      <w:r w:rsidR="007E6B20">
        <w:t xml:space="preserve"> </w:t>
      </w:r>
      <w:r>
        <w:t>OITAVA</w:t>
      </w:r>
      <w:r w:rsidR="00AB65C1">
        <w:t xml:space="preserve"> </w:t>
      </w:r>
      <w:r>
        <w:t>-</w:t>
      </w:r>
      <w:r w:rsidR="00AB65C1">
        <w:t xml:space="preserve"> </w:t>
      </w:r>
      <w:r>
        <w:t>ESTABILIDADE</w:t>
      </w:r>
      <w:r w:rsidR="007E6B20">
        <w:t xml:space="preserve"> </w:t>
      </w:r>
      <w:r>
        <w:t>DA</w:t>
      </w:r>
      <w:r w:rsidR="007E6B20">
        <w:t xml:space="preserve"> </w:t>
      </w:r>
      <w:r>
        <w:t>EMPREGADA</w:t>
      </w:r>
      <w:r w:rsidR="007E6B20">
        <w:t xml:space="preserve"> </w:t>
      </w:r>
      <w:r>
        <w:t>GESTANTE</w:t>
      </w:r>
    </w:p>
    <w:p w:rsidR="00EE3DA6" w:rsidRPr="003A3991" w:rsidRDefault="00EE3DA6" w:rsidP="008811A6">
      <w:pPr>
        <w:pStyle w:val="Corpodetexto"/>
        <w:jc w:val="both"/>
        <w:rPr>
          <w:b/>
          <w:sz w:val="18"/>
        </w:rPr>
      </w:pPr>
    </w:p>
    <w:p w:rsidR="00EE3DA6" w:rsidRDefault="00314DD5" w:rsidP="008811A6">
      <w:pPr>
        <w:pStyle w:val="Corpodetexto"/>
        <w:spacing w:before="212"/>
        <w:ind w:left="315"/>
        <w:jc w:val="both"/>
      </w:pPr>
      <w:r>
        <w:t>A</w:t>
      </w:r>
      <w:r w:rsidR="00996557">
        <w:t xml:space="preserve"> </w:t>
      </w:r>
      <w:r>
        <w:t>empregada</w:t>
      </w:r>
      <w:r w:rsidR="00996557">
        <w:t xml:space="preserve"> </w:t>
      </w:r>
      <w:r>
        <w:t>gestante</w:t>
      </w:r>
      <w:r w:rsidR="00996557">
        <w:t xml:space="preserve"> </w:t>
      </w:r>
      <w:r>
        <w:t>terá</w:t>
      </w:r>
      <w:r w:rsidR="00996557">
        <w:t xml:space="preserve"> </w:t>
      </w:r>
      <w:r>
        <w:t>estabilidade</w:t>
      </w:r>
      <w:r w:rsidR="00996557">
        <w:t xml:space="preserve"> </w:t>
      </w:r>
      <w:r>
        <w:t>no</w:t>
      </w:r>
      <w:r w:rsidR="00996557">
        <w:t xml:space="preserve"> </w:t>
      </w:r>
      <w:r w:rsidR="00AB65C1">
        <w:t>emprego, desde</w:t>
      </w:r>
      <w:r w:rsidR="00996557">
        <w:t xml:space="preserve"> </w:t>
      </w:r>
      <w:r>
        <w:t>o</w:t>
      </w:r>
      <w:r w:rsidR="00996557">
        <w:t xml:space="preserve"> </w:t>
      </w:r>
      <w:r>
        <w:t>início</w:t>
      </w:r>
      <w:r w:rsidR="00996557">
        <w:t xml:space="preserve"> </w:t>
      </w:r>
      <w:r>
        <w:t>da</w:t>
      </w:r>
      <w:r w:rsidR="00996557">
        <w:t xml:space="preserve"> </w:t>
      </w:r>
      <w:r>
        <w:t>gestação</w:t>
      </w:r>
      <w:r w:rsidR="00996557">
        <w:t xml:space="preserve"> </w:t>
      </w:r>
      <w:r>
        <w:t>até</w:t>
      </w:r>
      <w:r w:rsidR="00996557">
        <w:t xml:space="preserve"> </w:t>
      </w:r>
      <w:r>
        <w:t>30(trinta</w:t>
      </w:r>
      <w:proofErr w:type="gramStart"/>
      <w:r>
        <w:t>)dias</w:t>
      </w:r>
      <w:proofErr w:type="gramEnd"/>
      <w:r w:rsidR="00996557">
        <w:t xml:space="preserve"> </w:t>
      </w:r>
      <w:r>
        <w:t>após</w:t>
      </w:r>
      <w:r w:rsidR="00996557">
        <w:t xml:space="preserve"> </w:t>
      </w:r>
      <w:r>
        <w:t>o</w:t>
      </w:r>
    </w:p>
    <w:p w:rsidR="00EE3DA6" w:rsidRDefault="00996557" w:rsidP="008811A6">
      <w:pPr>
        <w:pStyle w:val="Corpodetexto"/>
        <w:spacing w:before="72"/>
        <w:ind w:left="315"/>
        <w:jc w:val="both"/>
      </w:pPr>
      <w:r>
        <w:t>T</w:t>
      </w:r>
      <w:r w:rsidR="00314DD5">
        <w:t>érmino</w:t>
      </w:r>
      <w:r>
        <w:t xml:space="preserve"> </w:t>
      </w:r>
      <w:r w:rsidR="00314DD5">
        <w:t>da</w:t>
      </w:r>
      <w:r>
        <w:t xml:space="preserve"> </w:t>
      </w:r>
      <w:r w:rsidR="00314DD5">
        <w:t>estabilidade</w:t>
      </w:r>
      <w:r>
        <w:t xml:space="preserve"> </w:t>
      </w:r>
      <w:r w:rsidR="00314DD5">
        <w:t>constitucional.</w:t>
      </w:r>
    </w:p>
    <w:p w:rsidR="00EE3DA6" w:rsidRDefault="00EE3DA6" w:rsidP="008811A6">
      <w:pPr>
        <w:pStyle w:val="Corpodetexto"/>
        <w:spacing w:before="6"/>
        <w:jc w:val="both"/>
        <w:rPr>
          <w:sz w:val="24"/>
        </w:rPr>
      </w:pPr>
    </w:p>
    <w:p w:rsidR="00EE3DA6" w:rsidRDefault="00314DD5" w:rsidP="008811A6">
      <w:pPr>
        <w:ind w:left="315"/>
        <w:jc w:val="both"/>
        <w:rPr>
          <w:b/>
          <w:sz w:val="21"/>
        </w:rPr>
      </w:pPr>
      <w:r>
        <w:rPr>
          <w:b/>
          <w:sz w:val="21"/>
        </w:rPr>
        <w:t>Parágrafo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único</w:t>
      </w:r>
      <w:r w:rsidR="00AB65C1">
        <w:rPr>
          <w:b/>
          <w:sz w:val="21"/>
        </w:rPr>
        <w:t xml:space="preserve"> – </w:t>
      </w:r>
      <w:r>
        <w:rPr>
          <w:b/>
          <w:sz w:val="21"/>
        </w:rPr>
        <w:t>GESTANTES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-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SUSPENSÃO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DOS ATOS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RESCISÓRIOS.</w:t>
      </w:r>
    </w:p>
    <w:p w:rsidR="00EE3DA6" w:rsidRDefault="00EE3DA6" w:rsidP="008811A6">
      <w:pPr>
        <w:pStyle w:val="Corpodetexto"/>
        <w:spacing w:before="4"/>
        <w:jc w:val="both"/>
        <w:rPr>
          <w:b/>
          <w:sz w:val="24"/>
        </w:rPr>
      </w:pPr>
    </w:p>
    <w:p w:rsidR="00EE3DA6" w:rsidRDefault="00314DD5" w:rsidP="008811A6">
      <w:pPr>
        <w:pStyle w:val="Corpodetexto"/>
        <w:ind w:left="315"/>
        <w:jc w:val="both"/>
      </w:pPr>
      <w:r>
        <w:t>Visando evitar a rescisão contratual, em proteção ao nascituro e à própria empregada, (ART. 10, inciso II,</w:t>
      </w:r>
      <w:r w:rsidR="00AB65C1">
        <w:t xml:space="preserve"> </w:t>
      </w:r>
      <w:r>
        <w:t xml:space="preserve">alínea b, do ADCT), dentre os exames </w:t>
      </w:r>
      <w:proofErr w:type="spellStart"/>
      <w:r>
        <w:t>demissionais</w:t>
      </w:r>
      <w:proofErr w:type="spellEnd"/>
      <w:r>
        <w:t xml:space="preserve"> previstos no inciso II, do ART 168, da CLT poderá </w:t>
      </w:r>
      <w:r w:rsidR="00AB65C1">
        <w:t>o empregador</w:t>
      </w:r>
      <w:r>
        <w:t>, às suas expensas, incluir o exame de sangue par</w:t>
      </w:r>
      <w:r w:rsidR="00D7699A">
        <w:t xml:space="preserve">a análise do hormônio </w:t>
      </w:r>
      <w:proofErr w:type="gramStart"/>
      <w:r w:rsidR="00D7699A">
        <w:t>Beta –HCG</w:t>
      </w:r>
      <w:proofErr w:type="gramEnd"/>
      <w:r w:rsidR="00AB65C1">
        <w:t xml:space="preserve">. </w:t>
      </w:r>
      <w:r w:rsidR="00D7699A">
        <w:t>Constatada a</w:t>
      </w:r>
      <w:r>
        <w:t xml:space="preserve"> gravidez, o empregador suspenderá os atos rescisórios</w:t>
      </w:r>
      <w:r w:rsidR="00996557">
        <w:t xml:space="preserve"> </w:t>
      </w:r>
      <w:r>
        <w:t>preservando o contrato de emprego</w:t>
      </w:r>
      <w:r w:rsidR="00996557">
        <w:t xml:space="preserve"> </w:t>
      </w:r>
      <w:r>
        <w:t>sem</w:t>
      </w:r>
      <w:r w:rsidR="00996557">
        <w:t xml:space="preserve"> </w:t>
      </w:r>
      <w:r>
        <w:t>quaisquer</w:t>
      </w:r>
      <w:r w:rsidR="00996557">
        <w:t xml:space="preserve"> </w:t>
      </w:r>
      <w:r>
        <w:t>alterações.</w:t>
      </w:r>
    </w:p>
    <w:p w:rsidR="00EE3DA6" w:rsidRDefault="00EE3DA6" w:rsidP="008811A6">
      <w:pPr>
        <w:pStyle w:val="Corpodetexto"/>
        <w:jc w:val="both"/>
        <w:rPr>
          <w:sz w:val="24"/>
        </w:rPr>
      </w:pPr>
    </w:p>
    <w:p w:rsidR="00EE3DA6" w:rsidRDefault="00EE3DA6">
      <w:pPr>
        <w:pStyle w:val="Corpodetexto"/>
        <w:spacing w:before="3"/>
      </w:pPr>
    </w:p>
    <w:p w:rsidR="00EE3DA6" w:rsidRDefault="00314DD5" w:rsidP="008811A6">
      <w:pPr>
        <w:spacing w:line="720" w:lineRule="auto"/>
        <w:ind w:left="315" w:right="1266" w:firstLine="2158"/>
        <w:jc w:val="both"/>
        <w:rPr>
          <w:b/>
          <w:sz w:val="21"/>
        </w:rPr>
      </w:pPr>
      <w:r>
        <w:rPr>
          <w:b/>
          <w:sz w:val="21"/>
        </w:rPr>
        <w:t>Estabilidade Acidentados/Portadores Doença Profissional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CLÁUSULA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NONA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-</w:t>
      </w:r>
      <w:r w:rsidR="00AB65C1">
        <w:rPr>
          <w:b/>
          <w:sz w:val="21"/>
        </w:rPr>
        <w:t xml:space="preserve"> </w:t>
      </w:r>
      <w:r>
        <w:rPr>
          <w:b/>
          <w:sz w:val="21"/>
        </w:rPr>
        <w:t>ESTABILIDADE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POR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DOENÇA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OU ACIDENTE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TRABALHO</w:t>
      </w:r>
    </w:p>
    <w:p w:rsidR="00EE3DA6" w:rsidRDefault="00314DD5" w:rsidP="008811A6">
      <w:pPr>
        <w:pStyle w:val="Corpodetexto"/>
        <w:ind w:left="315" w:right="163"/>
        <w:jc w:val="both"/>
      </w:pPr>
      <w:r>
        <w:t>O empregado que sofrer acidente de trabalho ou for acometido de doença profissional conforme definido na</w:t>
      </w:r>
      <w:r w:rsidR="00996557">
        <w:t xml:space="preserve"> </w:t>
      </w:r>
      <w:r>
        <w:t xml:space="preserve">legislação previdenciária e de acidente do trabalho, gozará </w:t>
      </w:r>
      <w:r w:rsidR="00AB65C1">
        <w:t>de estabilidade</w:t>
      </w:r>
      <w:r>
        <w:t xml:space="preserve"> provisória pelo prazo de 30(trinta) dias após o término da estabilidade legal e desde que o afastamento em decorrência do acidente ou</w:t>
      </w:r>
      <w:r w:rsidR="00996557">
        <w:t xml:space="preserve"> </w:t>
      </w:r>
      <w:r>
        <w:t>retorno</w:t>
      </w:r>
      <w:r w:rsidR="00996557">
        <w:t xml:space="preserve"> </w:t>
      </w:r>
      <w:r>
        <w:t>do</w:t>
      </w:r>
      <w:r w:rsidR="00996557">
        <w:t xml:space="preserve"> </w:t>
      </w:r>
      <w:r>
        <w:t>auxílio</w:t>
      </w:r>
      <w:r w:rsidR="00996557">
        <w:t xml:space="preserve"> </w:t>
      </w:r>
      <w:r w:rsidR="00AB65C1">
        <w:t>doença, tiver</w:t>
      </w:r>
      <w:r w:rsidR="00996557">
        <w:t xml:space="preserve"> </w:t>
      </w:r>
      <w:r>
        <w:t>prazo</w:t>
      </w:r>
      <w:r w:rsidR="00996557">
        <w:t xml:space="preserve"> </w:t>
      </w:r>
      <w:r>
        <w:t>superior</w:t>
      </w:r>
      <w:r w:rsidR="00996557">
        <w:t xml:space="preserve"> </w:t>
      </w:r>
      <w:r>
        <w:t>a</w:t>
      </w:r>
      <w:r w:rsidR="00996557">
        <w:t xml:space="preserve"> </w:t>
      </w:r>
      <w:r>
        <w:t>15(quinze</w:t>
      </w:r>
      <w:r w:rsidR="00AB65C1">
        <w:t>) dias</w:t>
      </w:r>
      <w:r>
        <w:t>.</w:t>
      </w:r>
    </w:p>
    <w:p w:rsidR="00EE3DA6" w:rsidRDefault="00EE3DA6" w:rsidP="008811A6">
      <w:pPr>
        <w:pStyle w:val="Corpodetexto"/>
        <w:jc w:val="both"/>
        <w:rPr>
          <w:sz w:val="24"/>
        </w:rPr>
      </w:pPr>
    </w:p>
    <w:p w:rsidR="004F574E" w:rsidRPr="004F574E" w:rsidRDefault="004F574E" w:rsidP="00C0700C">
      <w:pPr>
        <w:spacing w:line="720" w:lineRule="auto"/>
        <w:ind w:left="315" w:right="3389" w:firstLine="3675"/>
        <w:jc w:val="both"/>
        <w:rPr>
          <w:b/>
          <w:sz w:val="9"/>
        </w:rPr>
      </w:pPr>
    </w:p>
    <w:p w:rsidR="00EE3DA6" w:rsidRDefault="00314DD5" w:rsidP="00C0700C">
      <w:pPr>
        <w:spacing w:line="720" w:lineRule="auto"/>
        <w:ind w:left="315" w:right="3389" w:firstLine="3675"/>
        <w:jc w:val="both"/>
        <w:rPr>
          <w:b/>
          <w:sz w:val="21"/>
        </w:rPr>
      </w:pPr>
      <w:r>
        <w:rPr>
          <w:b/>
          <w:sz w:val="21"/>
        </w:rPr>
        <w:t>Estabilidade Aposentadoria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CLÁUSULA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DÉCIMA</w:t>
      </w:r>
      <w:r w:rsidR="00E341C2">
        <w:rPr>
          <w:b/>
          <w:sz w:val="21"/>
        </w:rPr>
        <w:t xml:space="preserve"> </w:t>
      </w:r>
      <w:r>
        <w:rPr>
          <w:b/>
          <w:sz w:val="21"/>
        </w:rPr>
        <w:t>-</w:t>
      </w:r>
      <w:r w:rsidR="00E341C2">
        <w:rPr>
          <w:b/>
          <w:sz w:val="21"/>
        </w:rPr>
        <w:t xml:space="preserve"> </w:t>
      </w:r>
      <w:r>
        <w:rPr>
          <w:b/>
          <w:sz w:val="21"/>
        </w:rPr>
        <w:t>ESTABILIDADE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PRÉ-APOSENTADORIA</w:t>
      </w:r>
    </w:p>
    <w:p w:rsidR="00EE3DA6" w:rsidRDefault="00314DD5" w:rsidP="008811A6">
      <w:pPr>
        <w:pStyle w:val="Corpodetexto"/>
        <w:ind w:left="315" w:right="187"/>
        <w:jc w:val="both"/>
      </w:pPr>
      <w:r>
        <w:t xml:space="preserve">Para efeito de aposentadoria, gozará de estabilidade provisória pelo prazo de </w:t>
      </w:r>
      <w:r>
        <w:rPr>
          <w:b/>
        </w:rPr>
        <w:t xml:space="preserve">01 (um) </w:t>
      </w:r>
      <w:r>
        <w:t>ano, o empregado</w:t>
      </w:r>
      <w:r w:rsidR="00996557">
        <w:t xml:space="preserve"> </w:t>
      </w:r>
      <w:r>
        <w:t xml:space="preserve">que durante a vigência da Convenção Coletiva de Trabalho, completar </w:t>
      </w:r>
      <w:r>
        <w:rPr>
          <w:b/>
        </w:rPr>
        <w:t xml:space="preserve">10 </w:t>
      </w:r>
      <w:r>
        <w:t>anos de serviços prestados ao</w:t>
      </w:r>
      <w:r w:rsidR="00996557">
        <w:t xml:space="preserve"> </w:t>
      </w:r>
      <w:r>
        <w:t xml:space="preserve">mesmo empregador, e que comprove em Carteira de Trabalho um mínimo de </w:t>
      </w:r>
      <w:r>
        <w:rPr>
          <w:b/>
        </w:rPr>
        <w:t>29(vinte e nove</w:t>
      </w:r>
      <w:r>
        <w:t>) anos de</w:t>
      </w:r>
      <w:r w:rsidR="00E341C2">
        <w:t xml:space="preserve"> </w:t>
      </w:r>
      <w:r>
        <w:t xml:space="preserve">serviço. A estabilidade provisória prevista nesta cláusula não prevalecerá na hipótese de dispensa por </w:t>
      </w:r>
      <w:r w:rsidR="00E341C2">
        <w:t>justa causa</w:t>
      </w:r>
      <w:r>
        <w:t>.</w:t>
      </w:r>
    </w:p>
    <w:p w:rsidR="00EE3DA6" w:rsidRPr="004F574E" w:rsidRDefault="00EE3DA6" w:rsidP="008811A6">
      <w:pPr>
        <w:pStyle w:val="Corpodetexto"/>
        <w:jc w:val="both"/>
        <w:rPr>
          <w:sz w:val="14"/>
        </w:rPr>
      </w:pPr>
    </w:p>
    <w:p w:rsidR="00EE3DA6" w:rsidRPr="004F574E" w:rsidRDefault="00EE3DA6" w:rsidP="008811A6">
      <w:pPr>
        <w:pStyle w:val="Corpodetexto"/>
        <w:spacing w:before="3"/>
        <w:jc w:val="both"/>
        <w:rPr>
          <w:sz w:val="11"/>
        </w:rPr>
      </w:pPr>
    </w:p>
    <w:p w:rsidR="00EE3DA6" w:rsidRDefault="00314DD5" w:rsidP="00C0700C">
      <w:pPr>
        <w:ind w:left="884" w:right="684"/>
        <w:jc w:val="center"/>
        <w:rPr>
          <w:b/>
          <w:sz w:val="21"/>
        </w:rPr>
      </w:pPr>
      <w:r>
        <w:rPr>
          <w:b/>
          <w:sz w:val="21"/>
        </w:rPr>
        <w:t>Outras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normas</w:t>
      </w:r>
      <w:r w:rsidR="00996557">
        <w:rPr>
          <w:b/>
          <w:sz w:val="21"/>
        </w:rPr>
        <w:t xml:space="preserve"> </w:t>
      </w:r>
      <w:r>
        <w:rPr>
          <w:b/>
          <w:sz w:val="21"/>
        </w:rPr>
        <w:t>de pessoal</w:t>
      </w:r>
    </w:p>
    <w:p w:rsidR="00EE3DA6" w:rsidRDefault="00EE3DA6" w:rsidP="008811A6">
      <w:pPr>
        <w:pStyle w:val="Corpodetexto"/>
        <w:jc w:val="both"/>
        <w:rPr>
          <w:b/>
          <w:sz w:val="24"/>
        </w:rPr>
      </w:pPr>
    </w:p>
    <w:p w:rsidR="00EE3DA6" w:rsidRDefault="00314DD5" w:rsidP="008811A6">
      <w:pPr>
        <w:pStyle w:val="Ttulo1"/>
        <w:spacing w:before="208"/>
        <w:jc w:val="both"/>
      </w:pPr>
      <w:r>
        <w:t>CLÁUSULA</w:t>
      </w:r>
      <w:r w:rsidR="00996557">
        <w:t xml:space="preserve"> </w:t>
      </w:r>
      <w:r>
        <w:t>DÉCIMA</w:t>
      </w:r>
      <w:r w:rsidR="00996557">
        <w:t xml:space="preserve"> PRIMEIRA</w:t>
      </w:r>
      <w:r w:rsidR="00E341C2">
        <w:t xml:space="preserve"> </w:t>
      </w:r>
      <w:r w:rsidR="00996557">
        <w:t>-</w:t>
      </w:r>
      <w:r w:rsidR="00E341C2">
        <w:t xml:space="preserve"> </w:t>
      </w:r>
      <w:r w:rsidR="00996557">
        <w:t>OUTRA</w:t>
      </w:r>
      <w:r>
        <w:t>S</w:t>
      </w:r>
      <w:r w:rsidR="00996557">
        <w:t xml:space="preserve"> </w:t>
      </w:r>
      <w:r>
        <w:t>OBRIGAÇÕES</w:t>
      </w:r>
      <w:r w:rsidR="00996557">
        <w:t xml:space="preserve"> </w:t>
      </w:r>
      <w:r>
        <w:t>DO</w:t>
      </w:r>
      <w:r w:rsidR="00996557">
        <w:t xml:space="preserve"> </w:t>
      </w:r>
      <w:r>
        <w:t>EMPREGADOR</w:t>
      </w:r>
    </w:p>
    <w:p w:rsidR="00EE3DA6" w:rsidRDefault="00314DD5" w:rsidP="00C0700C">
      <w:pPr>
        <w:pStyle w:val="PargrafodaLista"/>
        <w:numPr>
          <w:ilvl w:val="1"/>
          <w:numId w:val="4"/>
        </w:numPr>
        <w:tabs>
          <w:tab w:val="left" w:pos="784"/>
        </w:tabs>
        <w:spacing w:before="213"/>
        <w:ind w:right="129" w:firstLine="0"/>
        <w:jc w:val="both"/>
        <w:rPr>
          <w:sz w:val="21"/>
        </w:rPr>
      </w:pPr>
      <w:r>
        <w:rPr>
          <w:sz w:val="21"/>
        </w:rPr>
        <w:t>- Ficam as empresas obrigadas a fornecer aos seus empregados comprovantes de</w:t>
      </w:r>
      <w:r w:rsidR="00E341C2">
        <w:rPr>
          <w:sz w:val="21"/>
        </w:rPr>
        <w:t xml:space="preserve"> </w:t>
      </w:r>
      <w:r>
        <w:rPr>
          <w:sz w:val="21"/>
        </w:rPr>
        <w:t>pagamento,</w:t>
      </w:r>
      <w:r w:rsidR="00E341C2">
        <w:rPr>
          <w:sz w:val="21"/>
        </w:rPr>
        <w:t xml:space="preserve"> </w:t>
      </w:r>
      <w:r>
        <w:rPr>
          <w:sz w:val="21"/>
        </w:rPr>
        <w:t>detalhando</w:t>
      </w:r>
      <w:r w:rsidR="00996557">
        <w:rPr>
          <w:sz w:val="21"/>
        </w:rPr>
        <w:t xml:space="preserve"> </w:t>
      </w:r>
      <w:r>
        <w:rPr>
          <w:sz w:val="21"/>
        </w:rPr>
        <w:t>as</w:t>
      </w:r>
      <w:r w:rsidR="00996557">
        <w:rPr>
          <w:sz w:val="21"/>
        </w:rPr>
        <w:t xml:space="preserve"> </w:t>
      </w:r>
      <w:r>
        <w:rPr>
          <w:sz w:val="21"/>
        </w:rPr>
        <w:t>importâncias</w:t>
      </w:r>
      <w:r w:rsidR="00996557">
        <w:rPr>
          <w:sz w:val="21"/>
        </w:rPr>
        <w:t xml:space="preserve"> </w:t>
      </w:r>
      <w:r>
        <w:rPr>
          <w:sz w:val="21"/>
        </w:rPr>
        <w:t>da</w:t>
      </w:r>
      <w:r w:rsidR="00996557">
        <w:rPr>
          <w:sz w:val="21"/>
        </w:rPr>
        <w:t xml:space="preserve"> </w:t>
      </w:r>
      <w:r>
        <w:rPr>
          <w:sz w:val="21"/>
        </w:rPr>
        <w:t>remuneração</w:t>
      </w:r>
      <w:r w:rsidR="00996557">
        <w:rPr>
          <w:sz w:val="21"/>
        </w:rPr>
        <w:t xml:space="preserve"> </w:t>
      </w:r>
      <w:r>
        <w:rPr>
          <w:sz w:val="21"/>
        </w:rPr>
        <w:t>e</w:t>
      </w:r>
      <w:r w:rsidR="00996557">
        <w:rPr>
          <w:sz w:val="21"/>
        </w:rPr>
        <w:t xml:space="preserve"> </w:t>
      </w:r>
      <w:r>
        <w:rPr>
          <w:sz w:val="21"/>
        </w:rPr>
        <w:t>os</w:t>
      </w:r>
      <w:r w:rsidR="00996557">
        <w:rPr>
          <w:sz w:val="21"/>
        </w:rPr>
        <w:t xml:space="preserve"> </w:t>
      </w:r>
      <w:r>
        <w:rPr>
          <w:sz w:val="21"/>
        </w:rPr>
        <w:t>respectivos</w:t>
      </w:r>
      <w:r w:rsidR="00996557">
        <w:rPr>
          <w:sz w:val="21"/>
        </w:rPr>
        <w:t xml:space="preserve"> </w:t>
      </w:r>
      <w:r>
        <w:rPr>
          <w:sz w:val="21"/>
        </w:rPr>
        <w:t>descontos</w:t>
      </w:r>
      <w:r w:rsidR="00996557">
        <w:rPr>
          <w:sz w:val="21"/>
        </w:rPr>
        <w:t xml:space="preserve"> </w:t>
      </w:r>
      <w:r>
        <w:rPr>
          <w:sz w:val="21"/>
        </w:rPr>
        <w:t>efetuados.</w:t>
      </w:r>
    </w:p>
    <w:p w:rsidR="00EE3DA6" w:rsidRDefault="00EE3DA6" w:rsidP="008811A6">
      <w:pPr>
        <w:pStyle w:val="Corpodetexto"/>
        <w:spacing w:before="1"/>
        <w:jc w:val="both"/>
        <w:rPr>
          <w:sz w:val="24"/>
        </w:rPr>
      </w:pPr>
    </w:p>
    <w:p w:rsidR="00EE3DA6" w:rsidRDefault="00E341C2" w:rsidP="008811A6">
      <w:pPr>
        <w:pStyle w:val="PargrafodaLista"/>
        <w:numPr>
          <w:ilvl w:val="1"/>
          <w:numId w:val="4"/>
        </w:numPr>
        <w:tabs>
          <w:tab w:val="left" w:pos="784"/>
        </w:tabs>
        <w:ind w:left="783"/>
        <w:jc w:val="both"/>
        <w:rPr>
          <w:sz w:val="21"/>
        </w:rPr>
      </w:pPr>
      <w:r>
        <w:rPr>
          <w:sz w:val="21"/>
        </w:rPr>
        <w:t>–</w:t>
      </w:r>
      <w:r w:rsidR="00314DD5">
        <w:rPr>
          <w:sz w:val="21"/>
        </w:rPr>
        <w:t>É</w:t>
      </w:r>
      <w:r>
        <w:rPr>
          <w:sz w:val="21"/>
        </w:rPr>
        <w:t xml:space="preserve"> </w:t>
      </w:r>
      <w:r w:rsidR="00314DD5">
        <w:rPr>
          <w:sz w:val="21"/>
        </w:rPr>
        <w:t>obrigatória</w:t>
      </w:r>
      <w:r>
        <w:rPr>
          <w:sz w:val="21"/>
        </w:rPr>
        <w:t xml:space="preserve"> </w:t>
      </w:r>
      <w:r w:rsidR="00314DD5">
        <w:rPr>
          <w:sz w:val="21"/>
        </w:rPr>
        <w:t>a</w:t>
      </w:r>
      <w:r>
        <w:rPr>
          <w:sz w:val="21"/>
        </w:rPr>
        <w:t xml:space="preserve"> </w:t>
      </w:r>
      <w:r w:rsidR="00314DD5">
        <w:rPr>
          <w:sz w:val="21"/>
        </w:rPr>
        <w:t>anotação em</w:t>
      </w:r>
      <w:r>
        <w:rPr>
          <w:sz w:val="21"/>
        </w:rPr>
        <w:t xml:space="preserve"> </w:t>
      </w:r>
      <w:r w:rsidR="00314DD5">
        <w:rPr>
          <w:sz w:val="21"/>
        </w:rPr>
        <w:t>Carteira</w:t>
      </w:r>
      <w:r>
        <w:rPr>
          <w:sz w:val="21"/>
        </w:rPr>
        <w:t xml:space="preserve"> </w:t>
      </w:r>
      <w:r w:rsidR="00314DD5">
        <w:rPr>
          <w:sz w:val="21"/>
        </w:rPr>
        <w:t>de</w:t>
      </w:r>
      <w:r>
        <w:rPr>
          <w:sz w:val="21"/>
        </w:rPr>
        <w:t xml:space="preserve"> </w:t>
      </w:r>
      <w:r w:rsidR="00314DD5">
        <w:rPr>
          <w:sz w:val="21"/>
        </w:rPr>
        <w:t>Trabalho</w:t>
      </w:r>
      <w:r>
        <w:rPr>
          <w:sz w:val="21"/>
        </w:rPr>
        <w:t xml:space="preserve"> </w:t>
      </w:r>
      <w:r w:rsidR="00314DD5">
        <w:rPr>
          <w:sz w:val="21"/>
        </w:rPr>
        <w:t>dos</w:t>
      </w:r>
      <w:r>
        <w:rPr>
          <w:sz w:val="21"/>
        </w:rPr>
        <w:t xml:space="preserve"> </w:t>
      </w:r>
      <w:r w:rsidR="00314DD5">
        <w:rPr>
          <w:sz w:val="21"/>
        </w:rPr>
        <w:t>percentuais</w:t>
      </w:r>
      <w:r>
        <w:rPr>
          <w:sz w:val="21"/>
        </w:rPr>
        <w:t xml:space="preserve"> </w:t>
      </w:r>
      <w:r w:rsidR="00314DD5">
        <w:rPr>
          <w:sz w:val="21"/>
        </w:rPr>
        <w:t>de</w:t>
      </w:r>
      <w:r>
        <w:rPr>
          <w:sz w:val="21"/>
        </w:rPr>
        <w:t xml:space="preserve"> </w:t>
      </w:r>
      <w:r w:rsidR="00314DD5">
        <w:rPr>
          <w:sz w:val="21"/>
        </w:rPr>
        <w:t>comissões.</w:t>
      </w:r>
    </w:p>
    <w:p w:rsidR="00EE3DA6" w:rsidRDefault="00EE3DA6" w:rsidP="008811A6">
      <w:pPr>
        <w:pStyle w:val="Corpodetexto"/>
        <w:spacing w:before="6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1"/>
          <w:numId w:val="4"/>
        </w:numPr>
        <w:tabs>
          <w:tab w:val="left" w:pos="784"/>
        </w:tabs>
        <w:ind w:right="176" w:firstLine="0"/>
        <w:jc w:val="both"/>
        <w:rPr>
          <w:sz w:val="21"/>
        </w:rPr>
      </w:pPr>
      <w:r>
        <w:rPr>
          <w:sz w:val="21"/>
        </w:rPr>
        <w:t xml:space="preserve">- </w:t>
      </w:r>
      <w:r>
        <w:rPr>
          <w:b/>
          <w:sz w:val="21"/>
        </w:rPr>
        <w:t xml:space="preserve">DIA DO COMERCIÁRIO </w:t>
      </w:r>
      <w:r>
        <w:rPr>
          <w:sz w:val="21"/>
        </w:rPr>
        <w:t xml:space="preserve">- Em razão da celebração do Dia do Comerciário, as empresas pagarão </w:t>
      </w:r>
      <w:r w:rsidR="00E341C2">
        <w:rPr>
          <w:sz w:val="21"/>
        </w:rPr>
        <w:t xml:space="preserve">um </w:t>
      </w:r>
      <w:r w:rsidR="00E341C2">
        <w:rPr>
          <w:sz w:val="21"/>
        </w:rPr>
        <w:lastRenderedPageBreak/>
        <w:t>abono</w:t>
      </w:r>
      <w:r>
        <w:rPr>
          <w:sz w:val="21"/>
        </w:rPr>
        <w:t xml:space="preserve"> com natureza remuneratória no valor correspondente a 1/30 (um trinta avos) do piso constante no</w:t>
      </w:r>
      <w:r w:rsidR="000364F9">
        <w:rPr>
          <w:sz w:val="21"/>
        </w:rPr>
        <w:t xml:space="preserve"> </w:t>
      </w:r>
      <w:r>
        <w:rPr>
          <w:sz w:val="21"/>
        </w:rPr>
        <w:t xml:space="preserve">item "b" da cláusula terceira. O referido abono </w:t>
      </w:r>
      <w:r w:rsidR="000364F9">
        <w:rPr>
          <w:sz w:val="21"/>
        </w:rPr>
        <w:t>será pago</w:t>
      </w:r>
      <w:r>
        <w:rPr>
          <w:sz w:val="21"/>
        </w:rPr>
        <w:t xml:space="preserve"> com o salário a ser quitado no mês do </w:t>
      </w:r>
      <w:r w:rsidR="000364F9">
        <w:rPr>
          <w:sz w:val="21"/>
        </w:rPr>
        <w:t>aniversário do</w:t>
      </w:r>
      <w:r>
        <w:rPr>
          <w:sz w:val="21"/>
        </w:rPr>
        <w:t xml:space="preserve"> trabalhador, sendo que </w:t>
      </w:r>
      <w:r w:rsidR="000364F9">
        <w:rPr>
          <w:sz w:val="21"/>
        </w:rPr>
        <w:t>os valores</w:t>
      </w:r>
      <w:r>
        <w:rPr>
          <w:sz w:val="21"/>
        </w:rPr>
        <w:t xml:space="preserve"> vencidos correspondentes ao ano de 202</w:t>
      </w:r>
      <w:r w:rsidR="00982780">
        <w:rPr>
          <w:sz w:val="21"/>
        </w:rPr>
        <w:t>1</w:t>
      </w:r>
      <w:proofErr w:type="gramStart"/>
      <w:r w:rsidR="00EE585B">
        <w:rPr>
          <w:sz w:val="21"/>
        </w:rPr>
        <w:t>,</w:t>
      </w:r>
      <w:r>
        <w:rPr>
          <w:sz w:val="21"/>
        </w:rPr>
        <w:t xml:space="preserve"> serão</w:t>
      </w:r>
      <w:proofErr w:type="gramEnd"/>
      <w:r>
        <w:rPr>
          <w:sz w:val="21"/>
        </w:rPr>
        <w:t xml:space="preserve"> pagos </w:t>
      </w:r>
      <w:r w:rsidRPr="00EE585B">
        <w:rPr>
          <w:b/>
          <w:sz w:val="21"/>
        </w:rPr>
        <w:t>até o 5º dia útil</w:t>
      </w:r>
      <w:r w:rsidR="000364F9">
        <w:rPr>
          <w:b/>
          <w:sz w:val="21"/>
        </w:rPr>
        <w:t xml:space="preserve"> </w:t>
      </w:r>
      <w:r w:rsidRPr="00EE585B">
        <w:rPr>
          <w:b/>
          <w:sz w:val="21"/>
        </w:rPr>
        <w:t>de</w:t>
      </w:r>
      <w:r w:rsidR="000364F9">
        <w:rPr>
          <w:b/>
          <w:sz w:val="21"/>
        </w:rPr>
        <w:t xml:space="preserve"> </w:t>
      </w:r>
      <w:r w:rsidR="006F22A3">
        <w:rPr>
          <w:b/>
          <w:sz w:val="21"/>
        </w:rPr>
        <w:t>Março</w:t>
      </w:r>
      <w:r w:rsidRPr="00EE585B">
        <w:rPr>
          <w:b/>
          <w:sz w:val="21"/>
        </w:rPr>
        <w:t>/202</w:t>
      </w:r>
      <w:r w:rsidR="00982780" w:rsidRPr="00EE585B">
        <w:rPr>
          <w:b/>
          <w:sz w:val="21"/>
        </w:rPr>
        <w:t>2</w:t>
      </w:r>
      <w:r w:rsidRPr="00EE585B">
        <w:rPr>
          <w:b/>
          <w:sz w:val="21"/>
        </w:rPr>
        <w:t>.</w:t>
      </w:r>
    </w:p>
    <w:p w:rsidR="00EE3DA6" w:rsidRDefault="00EE3DA6" w:rsidP="008811A6">
      <w:pPr>
        <w:pStyle w:val="Corpodetexto"/>
        <w:spacing w:before="2"/>
        <w:jc w:val="both"/>
        <w:rPr>
          <w:sz w:val="24"/>
        </w:rPr>
      </w:pPr>
    </w:p>
    <w:p w:rsidR="00EE3DA6" w:rsidRPr="000364F9" w:rsidRDefault="000364F9" w:rsidP="000364F9">
      <w:pPr>
        <w:pStyle w:val="PargrafodaLista"/>
        <w:numPr>
          <w:ilvl w:val="1"/>
          <w:numId w:val="4"/>
        </w:numPr>
        <w:ind w:left="709" w:right="129" w:hanging="425"/>
        <w:jc w:val="both"/>
        <w:rPr>
          <w:sz w:val="21"/>
        </w:rPr>
      </w:pPr>
      <w:r>
        <w:rPr>
          <w:sz w:val="21"/>
        </w:rPr>
        <w:t>–</w:t>
      </w:r>
      <w:r w:rsidR="00314DD5">
        <w:rPr>
          <w:sz w:val="21"/>
        </w:rPr>
        <w:t>A</w:t>
      </w:r>
      <w:r>
        <w:rPr>
          <w:sz w:val="21"/>
        </w:rPr>
        <w:t xml:space="preserve"> </w:t>
      </w:r>
      <w:r w:rsidR="00314DD5">
        <w:rPr>
          <w:sz w:val="21"/>
        </w:rPr>
        <w:t>recente</w:t>
      </w:r>
      <w:r>
        <w:rPr>
          <w:sz w:val="21"/>
        </w:rPr>
        <w:t xml:space="preserve"> </w:t>
      </w:r>
      <w:r w:rsidR="00314DD5">
        <w:rPr>
          <w:sz w:val="21"/>
        </w:rPr>
        <w:t>reforma</w:t>
      </w:r>
      <w:r>
        <w:rPr>
          <w:sz w:val="21"/>
        </w:rPr>
        <w:t xml:space="preserve"> </w:t>
      </w:r>
      <w:r w:rsidR="00314DD5">
        <w:rPr>
          <w:sz w:val="21"/>
        </w:rPr>
        <w:t>trabalhista</w:t>
      </w:r>
      <w:r>
        <w:rPr>
          <w:sz w:val="21"/>
        </w:rPr>
        <w:t xml:space="preserve"> </w:t>
      </w:r>
      <w:r w:rsidR="00314DD5">
        <w:rPr>
          <w:sz w:val="21"/>
        </w:rPr>
        <w:t>através</w:t>
      </w:r>
      <w:r>
        <w:rPr>
          <w:sz w:val="21"/>
        </w:rPr>
        <w:t xml:space="preserve"> </w:t>
      </w:r>
      <w:r w:rsidR="00314DD5">
        <w:rPr>
          <w:sz w:val="21"/>
        </w:rPr>
        <w:t>da</w:t>
      </w:r>
      <w:r>
        <w:rPr>
          <w:sz w:val="21"/>
        </w:rPr>
        <w:t xml:space="preserve"> </w:t>
      </w:r>
      <w:r w:rsidR="00314DD5">
        <w:rPr>
          <w:sz w:val="21"/>
        </w:rPr>
        <w:t>Lei</w:t>
      </w:r>
      <w:r>
        <w:rPr>
          <w:sz w:val="21"/>
        </w:rPr>
        <w:t xml:space="preserve"> </w:t>
      </w:r>
      <w:r w:rsidR="00314DD5">
        <w:rPr>
          <w:sz w:val="21"/>
        </w:rPr>
        <w:t>13.467/</w:t>
      </w:r>
      <w:proofErr w:type="gramStart"/>
      <w:r w:rsidR="00314DD5">
        <w:rPr>
          <w:sz w:val="21"/>
        </w:rPr>
        <w:t>17,</w:t>
      </w:r>
      <w:proofErr w:type="gramEnd"/>
      <w:r w:rsidR="00314DD5">
        <w:rPr>
          <w:sz w:val="21"/>
        </w:rPr>
        <w:t>trouxe diversas</w:t>
      </w:r>
      <w:r>
        <w:rPr>
          <w:sz w:val="21"/>
        </w:rPr>
        <w:t xml:space="preserve"> </w:t>
      </w:r>
      <w:r w:rsidR="00314DD5">
        <w:rPr>
          <w:sz w:val="21"/>
        </w:rPr>
        <w:t>e</w:t>
      </w:r>
      <w:r>
        <w:rPr>
          <w:sz w:val="21"/>
        </w:rPr>
        <w:t xml:space="preserve"> </w:t>
      </w:r>
      <w:r w:rsidR="00314DD5">
        <w:rPr>
          <w:sz w:val="21"/>
        </w:rPr>
        <w:t>significativas</w:t>
      </w:r>
      <w:r>
        <w:rPr>
          <w:sz w:val="21"/>
        </w:rPr>
        <w:t xml:space="preserve"> </w:t>
      </w:r>
      <w:r w:rsidR="00314DD5">
        <w:rPr>
          <w:sz w:val="21"/>
        </w:rPr>
        <w:t>inovações</w:t>
      </w:r>
      <w:r>
        <w:rPr>
          <w:sz w:val="21"/>
        </w:rPr>
        <w:t xml:space="preserve"> </w:t>
      </w:r>
      <w:r w:rsidR="00314DD5">
        <w:rPr>
          <w:sz w:val="21"/>
        </w:rPr>
        <w:t>nas</w:t>
      </w:r>
      <w:r>
        <w:rPr>
          <w:sz w:val="21"/>
        </w:rPr>
        <w:t xml:space="preserve"> </w:t>
      </w:r>
      <w:r w:rsidR="00314DD5">
        <w:t xml:space="preserve">relações capital/trabalho/sindicatos/representados. Na área sindical uma das mais inovadoras foi </w:t>
      </w:r>
      <w:proofErr w:type="gramStart"/>
      <w:r>
        <w:t>a</w:t>
      </w:r>
      <w:proofErr w:type="gramEnd"/>
      <w:r>
        <w:t xml:space="preserve"> necessidade</w:t>
      </w:r>
      <w:r w:rsidR="00314DD5">
        <w:t xml:space="preserve"> para o desenvolvimento de uma </w:t>
      </w:r>
      <w:r>
        <w:t>nova relação</w:t>
      </w:r>
      <w:r w:rsidR="00314DD5">
        <w:t xml:space="preserve"> cultural entre sindicatos e </w:t>
      </w:r>
      <w:r>
        <w:t>representados relativo</w:t>
      </w:r>
      <w:r w:rsidR="00314DD5">
        <w:t xml:space="preserve"> ao tema associativismo/comunicação; Nesse sentido, objetivando o cumprimento da lei, todas </w:t>
      </w:r>
      <w:r>
        <w:t>as empresas</w:t>
      </w:r>
      <w:r w:rsidR="00314DD5">
        <w:t xml:space="preserve"> integrantes da </w:t>
      </w:r>
      <w:r>
        <w:t>categoria do</w:t>
      </w:r>
      <w:r w:rsidR="00314DD5">
        <w:t xml:space="preserve"> comércio varejista de bens, representada pelo Sindicato </w:t>
      </w:r>
      <w:r>
        <w:t>do Comércio</w:t>
      </w:r>
      <w:r w:rsidR="00314DD5">
        <w:t xml:space="preserve"> Varejista de Material Óptico, Fotográfico e Cinematográfico no Estado do Paraná -SINDIÓPTICOS, remeter</w:t>
      </w:r>
      <w:r w:rsidR="00843839">
        <w:t>ão ao sindicato até o dia 30 apó</w:t>
      </w:r>
      <w:r w:rsidR="00314DD5">
        <w:t xml:space="preserve">s assinatura desta convenção o seu </w:t>
      </w:r>
      <w:r>
        <w:t>e-mail comercial</w:t>
      </w:r>
      <w:r w:rsidR="00314DD5">
        <w:t xml:space="preserve">. O destinatário do e-mail é </w:t>
      </w:r>
      <w:hyperlink r:id="rId7" w:history="1">
        <w:r w:rsidR="00636BCA" w:rsidRPr="000364F9">
          <w:rPr>
            <w:rStyle w:val="Hyperlink"/>
            <w:u w:color="0000FF"/>
          </w:rPr>
          <w:t>sindiopticapr@hotmail.com.</w:t>
        </w:r>
      </w:hyperlink>
      <w:r w:rsidR="00314DD5">
        <w:t>Esse cadastro visa possibilitar que o</w:t>
      </w:r>
      <w:r>
        <w:t xml:space="preserve"> </w:t>
      </w:r>
      <w:r w:rsidR="00636BCA">
        <w:t>SINDIÓPTICOS</w:t>
      </w:r>
      <w:r w:rsidR="00314DD5">
        <w:t xml:space="preserve"> cumpra a legislação quanto </w:t>
      </w:r>
      <w:proofErr w:type="gramStart"/>
      <w:r w:rsidR="00314DD5">
        <w:t>a</w:t>
      </w:r>
      <w:proofErr w:type="gramEnd"/>
      <w:r w:rsidR="00314DD5">
        <w:t xml:space="preserve"> transparência e comunicação de assembleias, informações</w:t>
      </w:r>
      <w:r w:rsidR="00636BCA">
        <w:t>trabalhi</w:t>
      </w:r>
      <w:r w:rsidR="00314DD5">
        <w:t>stasedemaiscomunicadosdeinteressedosseusrepresentados.</w:t>
      </w:r>
    </w:p>
    <w:p w:rsidR="00EE3DA6" w:rsidRDefault="00EE3DA6" w:rsidP="00F77618">
      <w:pPr>
        <w:pStyle w:val="Corpodetexto"/>
        <w:ind w:right="129"/>
        <w:jc w:val="both"/>
        <w:rPr>
          <w:sz w:val="24"/>
        </w:rPr>
      </w:pPr>
    </w:p>
    <w:p w:rsidR="00EE3DA6" w:rsidRDefault="00314DD5" w:rsidP="008811A6">
      <w:pPr>
        <w:pStyle w:val="Ttulo1"/>
        <w:spacing w:before="213"/>
        <w:jc w:val="both"/>
      </w:pPr>
      <w:r>
        <w:t>CLÁUSULA</w:t>
      </w:r>
      <w:r w:rsidR="000364F9">
        <w:t xml:space="preserve"> </w:t>
      </w:r>
      <w:r>
        <w:t>DÉCIMA</w:t>
      </w:r>
      <w:r w:rsidR="000364F9">
        <w:t xml:space="preserve"> </w:t>
      </w:r>
      <w:r>
        <w:t>SEGUNDA</w:t>
      </w:r>
      <w:r w:rsidR="000364F9">
        <w:t xml:space="preserve"> </w:t>
      </w:r>
      <w:r w:rsidR="006F22A3">
        <w:t>–</w:t>
      </w:r>
      <w:r>
        <w:t xml:space="preserve"> CONFERÊNCIA</w:t>
      </w:r>
      <w:r w:rsidR="006F22A3">
        <w:t xml:space="preserve"> </w:t>
      </w:r>
      <w:r>
        <w:t>DE</w:t>
      </w:r>
      <w:r w:rsidR="006F22A3">
        <w:t xml:space="preserve"> </w:t>
      </w:r>
      <w:r>
        <w:t>CAIXA</w:t>
      </w:r>
    </w:p>
    <w:p w:rsidR="00EE3DA6" w:rsidRDefault="00314DD5" w:rsidP="008811A6">
      <w:pPr>
        <w:pStyle w:val="Corpodetexto"/>
        <w:spacing w:before="212"/>
        <w:ind w:left="315" w:right="128"/>
        <w:jc w:val="both"/>
      </w:pPr>
      <w:r>
        <w:t xml:space="preserve">A conferência de caixa será feita na presença do operador responsável. Estando este impedido </w:t>
      </w:r>
      <w:r w:rsidR="000364F9">
        <w:t>de acompanhar</w:t>
      </w:r>
      <w:r>
        <w:t xml:space="preserve"> a conferência, designará preposto para a execução da tarefa. Caso contrário o empregado </w:t>
      </w:r>
      <w:r w:rsidR="000364F9">
        <w:t>não terá</w:t>
      </w:r>
      <w:r>
        <w:t xml:space="preserve"> responsabilidade pelos erros verificados, salvo recusa injustificada à conferência. No caso </w:t>
      </w:r>
      <w:r w:rsidR="000364F9">
        <w:t>de impossibilidade</w:t>
      </w:r>
      <w:r>
        <w:t xml:space="preserve"> por doença ou força maior, a conferência deverá ser feita na presença de outro operador de</w:t>
      </w:r>
      <w:r w:rsidR="000364F9">
        <w:t xml:space="preserve"> </w:t>
      </w:r>
      <w:r>
        <w:t>caixa</w:t>
      </w:r>
      <w:r w:rsidR="000364F9">
        <w:t xml:space="preserve"> </w:t>
      </w:r>
      <w:r>
        <w:t>e</w:t>
      </w:r>
      <w:r w:rsidR="000364F9">
        <w:t xml:space="preserve"> </w:t>
      </w:r>
      <w:r>
        <w:t>do</w:t>
      </w:r>
      <w:r w:rsidR="000364F9">
        <w:t xml:space="preserve"> </w:t>
      </w:r>
      <w:r>
        <w:t>gerente</w:t>
      </w:r>
      <w:r w:rsidR="000364F9">
        <w:t xml:space="preserve"> </w:t>
      </w:r>
      <w:r>
        <w:t>ou</w:t>
      </w:r>
      <w:r w:rsidR="000364F9">
        <w:t xml:space="preserve"> </w:t>
      </w:r>
      <w:r>
        <w:t>preposto</w:t>
      </w:r>
      <w:r w:rsidR="000364F9">
        <w:t xml:space="preserve"> </w:t>
      </w:r>
      <w:r>
        <w:t>da</w:t>
      </w:r>
      <w:r w:rsidR="000364F9">
        <w:t xml:space="preserve"> </w:t>
      </w:r>
      <w:r>
        <w:t>empresa.</w:t>
      </w:r>
    </w:p>
    <w:p w:rsidR="00EE3DA6" w:rsidRDefault="00EE3DA6" w:rsidP="008811A6">
      <w:pPr>
        <w:pStyle w:val="Corpodetexto"/>
        <w:jc w:val="both"/>
        <w:rPr>
          <w:sz w:val="24"/>
        </w:rPr>
      </w:pPr>
    </w:p>
    <w:p w:rsidR="00EE3DA6" w:rsidRDefault="00EE3DA6" w:rsidP="008811A6">
      <w:pPr>
        <w:pStyle w:val="Corpodetexto"/>
        <w:jc w:val="both"/>
        <w:rPr>
          <w:sz w:val="24"/>
        </w:rPr>
      </w:pPr>
    </w:p>
    <w:p w:rsidR="00EE3DA6" w:rsidRDefault="00314DD5" w:rsidP="008811A6">
      <w:pPr>
        <w:spacing w:before="209" w:line="480" w:lineRule="auto"/>
        <w:ind w:left="4461" w:right="1266" w:hanging="2197"/>
        <w:jc w:val="both"/>
        <w:rPr>
          <w:b/>
          <w:sz w:val="21"/>
        </w:rPr>
      </w:pPr>
      <w:r>
        <w:rPr>
          <w:b/>
          <w:sz w:val="21"/>
        </w:rPr>
        <w:t>Jornada</w:t>
      </w:r>
      <w:r w:rsidR="000364F9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0364F9">
        <w:rPr>
          <w:b/>
          <w:sz w:val="21"/>
        </w:rPr>
        <w:t xml:space="preserve"> Trabalho - </w:t>
      </w:r>
      <w:r>
        <w:rPr>
          <w:b/>
          <w:sz w:val="21"/>
        </w:rPr>
        <w:t>Duração,</w:t>
      </w:r>
      <w:r w:rsidR="000364F9">
        <w:rPr>
          <w:b/>
          <w:sz w:val="21"/>
        </w:rPr>
        <w:t xml:space="preserve"> </w:t>
      </w:r>
      <w:r>
        <w:rPr>
          <w:b/>
          <w:sz w:val="21"/>
        </w:rPr>
        <w:t>Distribuição,</w:t>
      </w:r>
      <w:r w:rsidR="000364F9">
        <w:rPr>
          <w:b/>
          <w:sz w:val="21"/>
        </w:rPr>
        <w:t xml:space="preserve"> </w:t>
      </w:r>
      <w:r>
        <w:rPr>
          <w:b/>
          <w:sz w:val="21"/>
        </w:rPr>
        <w:t>Controle,</w:t>
      </w:r>
      <w:r w:rsidR="000364F9">
        <w:rPr>
          <w:b/>
          <w:sz w:val="21"/>
        </w:rPr>
        <w:t xml:space="preserve"> </w:t>
      </w:r>
      <w:r>
        <w:rPr>
          <w:b/>
          <w:sz w:val="21"/>
        </w:rPr>
        <w:t>Faltas</w:t>
      </w:r>
      <w:r w:rsidR="000364F9">
        <w:rPr>
          <w:b/>
          <w:sz w:val="21"/>
        </w:rPr>
        <w:t xml:space="preserve"> </w:t>
      </w:r>
      <w:r>
        <w:rPr>
          <w:b/>
          <w:sz w:val="21"/>
        </w:rPr>
        <w:t>Duração e</w:t>
      </w:r>
      <w:r w:rsidR="000364F9">
        <w:rPr>
          <w:b/>
          <w:sz w:val="21"/>
        </w:rPr>
        <w:t xml:space="preserve"> </w:t>
      </w:r>
      <w:proofErr w:type="gramStart"/>
      <w:r>
        <w:rPr>
          <w:b/>
          <w:sz w:val="21"/>
        </w:rPr>
        <w:t>Horário</w:t>
      </w:r>
      <w:proofErr w:type="gramEnd"/>
    </w:p>
    <w:p w:rsidR="00EE3DA6" w:rsidRDefault="00314DD5" w:rsidP="008811A6">
      <w:pPr>
        <w:pStyle w:val="Ttulo1"/>
        <w:jc w:val="both"/>
      </w:pPr>
      <w:r>
        <w:t>CLÁUSULA</w:t>
      </w:r>
      <w:r w:rsidR="000364F9">
        <w:t xml:space="preserve"> </w:t>
      </w:r>
      <w:r>
        <w:t>DÉCIMA</w:t>
      </w:r>
      <w:r w:rsidR="000364F9">
        <w:t xml:space="preserve"> </w:t>
      </w:r>
      <w:r>
        <w:t>TERCEIRA</w:t>
      </w:r>
      <w:r w:rsidR="000364F9">
        <w:t xml:space="preserve"> – </w:t>
      </w:r>
      <w:r>
        <w:t>JORNADA</w:t>
      </w:r>
      <w:r w:rsidR="000364F9">
        <w:t xml:space="preserve"> </w:t>
      </w:r>
      <w:r>
        <w:t>SEMANAL</w:t>
      </w:r>
    </w:p>
    <w:p w:rsidR="00EE3DA6" w:rsidRDefault="00314DD5" w:rsidP="008811A6">
      <w:pPr>
        <w:pStyle w:val="Corpodetexto"/>
        <w:spacing w:before="213"/>
        <w:ind w:left="315" w:right="269"/>
        <w:jc w:val="both"/>
      </w:pPr>
      <w:r>
        <w:t>Fixa-se a jornada de trabalho dos empregados desta categoria em 44 (quarenta e quatro</w:t>
      </w:r>
      <w:r w:rsidR="000C6C53">
        <w:t xml:space="preserve"> horas) </w:t>
      </w:r>
      <w:r>
        <w:t>semanais,</w:t>
      </w:r>
      <w:r w:rsidR="000364F9">
        <w:t xml:space="preserve"> </w:t>
      </w:r>
      <w:r>
        <w:t>de</w:t>
      </w:r>
      <w:r w:rsidR="000364F9">
        <w:t xml:space="preserve"> </w:t>
      </w:r>
      <w:r>
        <w:t>segunda-feira</w:t>
      </w:r>
      <w:r w:rsidR="000364F9">
        <w:t xml:space="preserve"> </w:t>
      </w:r>
      <w:r>
        <w:t>a</w:t>
      </w:r>
      <w:r w:rsidR="000364F9">
        <w:t xml:space="preserve"> </w:t>
      </w:r>
      <w:r>
        <w:t>sábado.</w:t>
      </w:r>
    </w:p>
    <w:p w:rsidR="00EE3DA6" w:rsidRDefault="00EE3DA6" w:rsidP="008811A6">
      <w:pPr>
        <w:pStyle w:val="Corpodetexto"/>
        <w:spacing w:before="4"/>
        <w:jc w:val="both"/>
        <w:rPr>
          <w:sz w:val="24"/>
        </w:rPr>
      </w:pPr>
    </w:p>
    <w:p w:rsidR="00EE3DA6" w:rsidRDefault="00314DD5" w:rsidP="00EE585B">
      <w:pPr>
        <w:pStyle w:val="PargrafodaLista"/>
        <w:numPr>
          <w:ilvl w:val="1"/>
          <w:numId w:val="3"/>
        </w:numPr>
        <w:tabs>
          <w:tab w:val="left" w:pos="784"/>
        </w:tabs>
        <w:ind w:left="315" w:right="270" w:firstLine="0"/>
        <w:jc w:val="both"/>
        <w:rPr>
          <w:sz w:val="21"/>
        </w:rPr>
      </w:pPr>
      <w:r>
        <w:rPr>
          <w:sz w:val="21"/>
        </w:rPr>
        <w:t xml:space="preserve">- A fixação da jornada de trabalho dos empregados das empresas que pretendam a realização </w:t>
      </w:r>
      <w:r w:rsidR="000364F9">
        <w:rPr>
          <w:sz w:val="21"/>
        </w:rPr>
        <w:t>de feiras</w:t>
      </w:r>
      <w:r>
        <w:rPr>
          <w:sz w:val="21"/>
        </w:rPr>
        <w:t xml:space="preserve"> na base territorial abrangida por esta Convenção deverá ter a anuência dos sindicatos signatários</w:t>
      </w:r>
      <w:r w:rsidR="000364F9">
        <w:rPr>
          <w:sz w:val="21"/>
        </w:rPr>
        <w:t xml:space="preserve"> </w:t>
      </w:r>
      <w:r>
        <w:rPr>
          <w:sz w:val="21"/>
        </w:rPr>
        <w:t>deste</w:t>
      </w:r>
      <w:r w:rsidR="000364F9">
        <w:rPr>
          <w:sz w:val="21"/>
        </w:rPr>
        <w:t xml:space="preserve"> </w:t>
      </w:r>
      <w:r>
        <w:rPr>
          <w:sz w:val="21"/>
        </w:rPr>
        <w:t>instrumento.</w:t>
      </w:r>
    </w:p>
    <w:p w:rsidR="00EE3DA6" w:rsidRDefault="00EE3DA6" w:rsidP="008811A6">
      <w:pPr>
        <w:pStyle w:val="Corpodetexto"/>
        <w:spacing w:before="3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1"/>
          <w:numId w:val="3"/>
        </w:numPr>
        <w:tabs>
          <w:tab w:val="left" w:pos="784"/>
        </w:tabs>
        <w:ind w:left="315" w:right="278" w:firstLine="0"/>
        <w:jc w:val="both"/>
        <w:rPr>
          <w:sz w:val="21"/>
        </w:rPr>
      </w:pPr>
      <w:r>
        <w:rPr>
          <w:sz w:val="21"/>
        </w:rPr>
        <w:t>- Fica proibida a realização destas fei</w:t>
      </w:r>
      <w:r w:rsidR="00F10ECC">
        <w:rPr>
          <w:sz w:val="21"/>
        </w:rPr>
        <w:t>r</w:t>
      </w:r>
      <w:r>
        <w:rPr>
          <w:sz w:val="21"/>
        </w:rPr>
        <w:t>as na vigência e no período de 15 (quinze) dias que antecedem</w:t>
      </w:r>
      <w:r w:rsidR="000364F9">
        <w:rPr>
          <w:sz w:val="21"/>
        </w:rPr>
        <w:t xml:space="preserve"> </w:t>
      </w:r>
      <w:r>
        <w:rPr>
          <w:sz w:val="21"/>
        </w:rPr>
        <w:t xml:space="preserve">as datas promocionais, previstas na cláusula 17ª desta Convenção, salvo negociação coletiva </w:t>
      </w:r>
      <w:proofErr w:type="gramStart"/>
      <w:r>
        <w:rPr>
          <w:sz w:val="21"/>
        </w:rPr>
        <w:t>específica,</w:t>
      </w:r>
      <w:proofErr w:type="gramEnd"/>
      <w:r>
        <w:rPr>
          <w:sz w:val="21"/>
        </w:rPr>
        <w:t>comaparticipaçãoobrigatóriadosindicatorepresentantedacategoriaeconômica.</w:t>
      </w:r>
    </w:p>
    <w:p w:rsidR="00EE3DA6" w:rsidRDefault="00EE3DA6" w:rsidP="008811A6">
      <w:pPr>
        <w:pStyle w:val="Corpodetexto"/>
        <w:spacing w:before="6"/>
        <w:jc w:val="both"/>
        <w:rPr>
          <w:sz w:val="24"/>
        </w:rPr>
      </w:pPr>
    </w:p>
    <w:p w:rsidR="00EE3DA6" w:rsidRDefault="00314DD5" w:rsidP="00D86C85">
      <w:pPr>
        <w:pStyle w:val="PargrafodaLista"/>
        <w:numPr>
          <w:ilvl w:val="1"/>
          <w:numId w:val="3"/>
        </w:numPr>
        <w:tabs>
          <w:tab w:val="left" w:pos="784"/>
        </w:tabs>
        <w:ind w:left="315" w:right="270" w:firstLine="0"/>
        <w:jc w:val="both"/>
        <w:rPr>
          <w:sz w:val="21"/>
        </w:rPr>
      </w:pPr>
      <w:r>
        <w:rPr>
          <w:sz w:val="21"/>
        </w:rPr>
        <w:t xml:space="preserve">- A autorização municipal, no caso da cláusula </w:t>
      </w:r>
      <w:r w:rsidR="000364F9">
        <w:rPr>
          <w:sz w:val="21"/>
        </w:rPr>
        <w:t xml:space="preserve">13ª, </w:t>
      </w:r>
      <w:proofErr w:type="gramStart"/>
      <w:r w:rsidR="00811598">
        <w:rPr>
          <w:sz w:val="21"/>
        </w:rPr>
        <w:t>2</w:t>
      </w:r>
      <w:proofErr w:type="gramEnd"/>
      <w:r>
        <w:rPr>
          <w:sz w:val="21"/>
        </w:rPr>
        <w:t>, deverá estar previamente homologada pelo</w:t>
      </w:r>
      <w:r w:rsidR="000364F9">
        <w:rPr>
          <w:sz w:val="21"/>
        </w:rPr>
        <w:t xml:space="preserve"> </w:t>
      </w:r>
      <w:r>
        <w:rPr>
          <w:sz w:val="21"/>
        </w:rPr>
        <w:t>Sindicato</w:t>
      </w:r>
      <w:r w:rsidR="000364F9">
        <w:rPr>
          <w:sz w:val="21"/>
        </w:rPr>
        <w:t xml:space="preserve"> </w:t>
      </w:r>
      <w:r>
        <w:rPr>
          <w:sz w:val="21"/>
        </w:rPr>
        <w:t>Profissional e</w:t>
      </w:r>
      <w:r w:rsidR="000364F9">
        <w:rPr>
          <w:sz w:val="21"/>
        </w:rPr>
        <w:t xml:space="preserve"> </w:t>
      </w:r>
      <w:r>
        <w:rPr>
          <w:sz w:val="21"/>
        </w:rPr>
        <w:t>Econômico,</w:t>
      </w:r>
      <w:r w:rsidR="000364F9">
        <w:rPr>
          <w:sz w:val="21"/>
        </w:rPr>
        <w:t xml:space="preserve"> </w:t>
      </w:r>
      <w:r>
        <w:rPr>
          <w:sz w:val="21"/>
        </w:rPr>
        <w:t>para</w:t>
      </w:r>
      <w:r w:rsidR="000364F9">
        <w:rPr>
          <w:sz w:val="21"/>
        </w:rPr>
        <w:t xml:space="preserve"> </w:t>
      </w:r>
      <w:r>
        <w:rPr>
          <w:sz w:val="21"/>
        </w:rPr>
        <w:t>surtir</w:t>
      </w:r>
      <w:r w:rsidR="000364F9">
        <w:rPr>
          <w:sz w:val="21"/>
        </w:rPr>
        <w:t xml:space="preserve"> </w:t>
      </w:r>
      <w:r>
        <w:rPr>
          <w:sz w:val="21"/>
        </w:rPr>
        <w:t>seus</w:t>
      </w:r>
      <w:r w:rsidR="000364F9">
        <w:rPr>
          <w:sz w:val="21"/>
        </w:rPr>
        <w:t xml:space="preserve"> </w:t>
      </w:r>
      <w:r>
        <w:rPr>
          <w:sz w:val="21"/>
        </w:rPr>
        <w:t>efeitos.</w:t>
      </w:r>
    </w:p>
    <w:p w:rsidR="00EE3DA6" w:rsidRDefault="00EE3DA6" w:rsidP="008811A6">
      <w:pPr>
        <w:pStyle w:val="Corpodetexto"/>
        <w:spacing w:before="4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1"/>
          <w:numId w:val="3"/>
        </w:numPr>
        <w:tabs>
          <w:tab w:val="left" w:pos="784"/>
        </w:tabs>
        <w:ind w:left="315" w:right="256" w:firstLine="0"/>
        <w:jc w:val="both"/>
        <w:rPr>
          <w:sz w:val="21"/>
        </w:rPr>
      </w:pPr>
      <w:r>
        <w:rPr>
          <w:sz w:val="21"/>
        </w:rPr>
        <w:t xml:space="preserve">- Não será permitido labor aos domingos e feriados com exceção das lojas de comércio </w:t>
      </w:r>
      <w:r w:rsidR="000364F9">
        <w:rPr>
          <w:sz w:val="21"/>
        </w:rPr>
        <w:t>estabelecidas dentro</w:t>
      </w:r>
      <w:r>
        <w:rPr>
          <w:sz w:val="21"/>
        </w:rPr>
        <w:t xml:space="preserve"> ou anexa aos supermercados, hipermercados e similares, </w:t>
      </w:r>
      <w:r w:rsidR="000364F9">
        <w:rPr>
          <w:sz w:val="21"/>
        </w:rPr>
        <w:t>devidamente representados</w:t>
      </w:r>
      <w:r>
        <w:rPr>
          <w:sz w:val="21"/>
        </w:rPr>
        <w:t xml:space="preserve"> por estas</w:t>
      </w:r>
      <w:r w:rsidR="000364F9">
        <w:rPr>
          <w:sz w:val="21"/>
        </w:rPr>
        <w:t xml:space="preserve"> </w:t>
      </w:r>
      <w:r>
        <w:rPr>
          <w:sz w:val="21"/>
        </w:rPr>
        <w:t>entidades,</w:t>
      </w:r>
      <w:r w:rsidR="000364F9">
        <w:rPr>
          <w:sz w:val="21"/>
        </w:rPr>
        <w:t xml:space="preserve"> </w:t>
      </w:r>
      <w:r>
        <w:rPr>
          <w:sz w:val="21"/>
        </w:rPr>
        <w:t>onde o</w:t>
      </w:r>
      <w:r w:rsidR="000364F9">
        <w:rPr>
          <w:sz w:val="21"/>
        </w:rPr>
        <w:t xml:space="preserve"> </w:t>
      </w:r>
      <w:r>
        <w:rPr>
          <w:sz w:val="21"/>
        </w:rPr>
        <w:t>trabalho</w:t>
      </w:r>
      <w:r w:rsidR="000364F9">
        <w:rPr>
          <w:sz w:val="21"/>
        </w:rPr>
        <w:t xml:space="preserve"> </w:t>
      </w:r>
      <w:r>
        <w:rPr>
          <w:sz w:val="21"/>
        </w:rPr>
        <w:t>aos</w:t>
      </w:r>
      <w:r w:rsidR="000364F9">
        <w:rPr>
          <w:sz w:val="21"/>
        </w:rPr>
        <w:t xml:space="preserve"> </w:t>
      </w:r>
      <w:r>
        <w:rPr>
          <w:sz w:val="21"/>
        </w:rPr>
        <w:t>domingos</w:t>
      </w:r>
      <w:r w:rsidR="000364F9">
        <w:rPr>
          <w:sz w:val="21"/>
        </w:rPr>
        <w:t xml:space="preserve"> </w:t>
      </w:r>
      <w:r w:rsidR="000B1696">
        <w:rPr>
          <w:sz w:val="21"/>
        </w:rPr>
        <w:t>e feriados</w:t>
      </w:r>
      <w:r w:rsidR="000364F9">
        <w:rPr>
          <w:sz w:val="21"/>
        </w:rPr>
        <w:t xml:space="preserve"> </w:t>
      </w:r>
      <w:r>
        <w:rPr>
          <w:sz w:val="21"/>
        </w:rPr>
        <w:t>é</w:t>
      </w:r>
      <w:r w:rsidR="000364F9">
        <w:rPr>
          <w:sz w:val="21"/>
        </w:rPr>
        <w:t xml:space="preserve"> </w:t>
      </w:r>
      <w:r>
        <w:rPr>
          <w:sz w:val="21"/>
        </w:rPr>
        <w:t>regulamentado</w:t>
      </w:r>
      <w:r w:rsidR="000364F9">
        <w:rPr>
          <w:sz w:val="21"/>
        </w:rPr>
        <w:t xml:space="preserve"> </w:t>
      </w:r>
      <w:r>
        <w:rPr>
          <w:sz w:val="21"/>
        </w:rPr>
        <w:t>nos</w:t>
      </w:r>
      <w:proofErr w:type="gramStart"/>
      <w:r w:rsidR="000B1696">
        <w:rPr>
          <w:sz w:val="21"/>
        </w:rPr>
        <w:t xml:space="preserve"> </w:t>
      </w:r>
      <w:r w:rsidR="000364F9">
        <w:rPr>
          <w:sz w:val="21"/>
        </w:rPr>
        <w:t xml:space="preserve"> </w:t>
      </w:r>
      <w:proofErr w:type="gramEnd"/>
      <w:r w:rsidR="000B1696">
        <w:rPr>
          <w:sz w:val="21"/>
        </w:rPr>
        <w:t>seguintes</w:t>
      </w:r>
      <w:r w:rsidR="000364F9">
        <w:rPr>
          <w:sz w:val="21"/>
        </w:rPr>
        <w:t xml:space="preserve"> </w:t>
      </w:r>
      <w:r>
        <w:rPr>
          <w:sz w:val="21"/>
        </w:rPr>
        <w:t>termos:</w:t>
      </w:r>
    </w:p>
    <w:p w:rsidR="00EE3DA6" w:rsidRDefault="000364F9" w:rsidP="008811A6">
      <w:pPr>
        <w:pStyle w:val="Corpodetexto"/>
        <w:spacing w:before="3"/>
        <w:jc w:val="both"/>
        <w:rPr>
          <w:sz w:val="24"/>
        </w:rPr>
      </w:pPr>
      <w:r>
        <w:rPr>
          <w:sz w:val="24"/>
        </w:rPr>
        <w:t xml:space="preserve"> </w:t>
      </w:r>
    </w:p>
    <w:p w:rsidR="00EE3DA6" w:rsidRDefault="00314DD5" w:rsidP="000364F9">
      <w:pPr>
        <w:pStyle w:val="PargrafodaLista"/>
        <w:numPr>
          <w:ilvl w:val="2"/>
          <w:numId w:val="3"/>
        </w:numPr>
        <w:tabs>
          <w:tab w:val="left" w:pos="959"/>
        </w:tabs>
        <w:spacing w:before="72"/>
        <w:ind w:right="281" w:firstLine="0"/>
        <w:jc w:val="both"/>
      </w:pPr>
      <w:r>
        <w:rPr>
          <w:sz w:val="21"/>
        </w:rPr>
        <w:t xml:space="preserve">- O horário de abertura das lojas instaladas dentro ou anexas aos </w:t>
      </w:r>
      <w:r w:rsidR="000B1696">
        <w:rPr>
          <w:sz w:val="21"/>
        </w:rPr>
        <w:t>supermercados hipermercados</w:t>
      </w:r>
      <w:r>
        <w:rPr>
          <w:sz w:val="21"/>
        </w:rPr>
        <w:t xml:space="preserve"> </w:t>
      </w:r>
      <w:r w:rsidR="000B1696">
        <w:rPr>
          <w:sz w:val="21"/>
        </w:rPr>
        <w:t>e similares</w:t>
      </w:r>
      <w:r>
        <w:rPr>
          <w:sz w:val="21"/>
        </w:rPr>
        <w:t>, podem sujeitar-se aos horários dos estabelecimentos principais, com no mínimo 1h00 (uma</w:t>
      </w:r>
      <w:r w:rsidR="000B1696">
        <w:rPr>
          <w:sz w:val="21"/>
        </w:rPr>
        <w:t>) hora</w:t>
      </w:r>
      <w:r>
        <w:rPr>
          <w:sz w:val="21"/>
        </w:rPr>
        <w:t xml:space="preserve"> para repouso e alimentação e deverão ser compensados no prazo máximo de 60 (sessenta) dias,</w:t>
      </w:r>
      <w:r w:rsidR="000B1696">
        <w:rPr>
          <w:sz w:val="21"/>
        </w:rPr>
        <w:t xml:space="preserve"> </w:t>
      </w:r>
      <w:r>
        <w:rPr>
          <w:sz w:val="21"/>
        </w:rPr>
        <w:t>sendo</w:t>
      </w:r>
      <w:r w:rsidR="000B1696">
        <w:rPr>
          <w:sz w:val="21"/>
        </w:rPr>
        <w:t xml:space="preserve"> </w:t>
      </w:r>
      <w:r>
        <w:rPr>
          <w:sz w:val="21"/>
        </w:rPr>
        <w:t>que a</w:t>
      </w:r>
      <w:r w:rsidR="000B1696">
        <w:rPr>
          <w:sz w:val="21"/>
        </w:rPr>
        <w:t xml:space="preserve"> </w:t>
      </w:r>
      <w:r>
        <w:rPr>
          <w:sz w:val="21"/>
        </w:rPr>
        <w:t>não</w:t>
      </w:r>
      <w:r w:rsidR="000B1696">
        <w:rPr>
          <w:sz w:val="21"/>
        </w:rPr>
        <w:t xml:space="preserve"> </w:t>
      </w:r>
      <w:r>
        <w:rPr>
          <w:sz w:val="21"/>
        </w:rPr>
        <w:t>compensação</w:t>
      </w:r>
      <w:r w:rsidR="000B1696">
        <w:rPr>
          <w:sz w:val="21"/>
        </w:rPr>
        <w:t xml:space="preserve"> </w:t>
      </w:r>
      <w:r>
        <w:rPr>
          <w:sz w:val="21"/>
        </w:rPr>
        <w:t>nos</w:t>
      </w:r>
      <w:r w:rsidR="000B1696">
        <w:rPr>
          <w:sz w:val="21"/>
        </w:rPr>
        <w:t xml:space="preserve"> </w:t>
      </w:r>
      <w:r>
        <w:rPr>
          <w:sz w:val="21"/>
        </w:rPr>
        <w:t>prazos</w:t>
      </w:r>
      <w:r w:rsidR="000B1696">
        <w:rPr>
          <w:sz w:val="21"/>
        </w:rPr>
        <w:t xml:space="preserve"> </w:t>
      </w:r>
      <w:r>
        <w:rPr>
          <w:sz w:val="21"/>
        </w:rPr>
        <w:t>assinalados acima,</w:t>
      </w:r>
      <w:r w:rsidR="000B1696">
        <w:rPr>
          <w:sz w:val="21"/>
        </w:rPr>
        <w:t xml:space="preserve"> </w:t>
      </w:r>
      <w:r>
        <w:rPr>
          <w:sz w:val="21"/>
        </w:rPr>
        <w:t>implica</w:t>
      </w:r>
      <w:r w:rsidR="000B1696">
        <w:rPr>
          <w:sz w:val="21"/>
        </w:rPr>
        <w:t xml:space="preserve"> </w:t>
      </w:r>
      <w:r>
        <w:rPr>
          <w:sz w:val="21"/>
        </w:rPr>
        <w:t>no</w:t>
      </w:r>
      <w:r w:rsidR="000B1696">
        <w:rPr>
          <w:sz w:val="21"/>
        </w:rPr>
        <w:t xml:space="preserve"> </w:t>
      </w:r>
      <w:r>
        <w:rPr>
          <w:sz w:val="21"/>
        </w:rPr>
        <w:t>pagamento</w:t>
      </w:r>
      <w:r w:rsidR="000B1696">
        <w:rPr>
          <w:sz w:val="21"/>
        </w:rPr>
        <w:t xml:space="preserve"> </w:t>
      </w:r>
      <w:r>
        <w:rPr>
          <w:sz w:val="21"/>
        </w:rPr>
        <w:t>das</w:t>
      </w:r>
      <w:r w:rsidR="000B1696">
        <w:rPr>
          <w:sz w:val="21"/>
        </w:rPr>
        <w:t xml:space="preserve"> </w:t>
      </w:r>
      <w:r>
        <w:rPr>
          <w:sz w:val="21"/>
        </w:rPr>
        <w:t>respectivas</w:t>
      </w:r>
      <w:r w:rsidR="000B1696">
        <w:rPr>
          <w:sz w:val="21"/>
        </w:rPr>
        <w:t xml:space="preserve"> </w:t>
      </w:r>
      <w:r>
        <w:t>horas com adicional de100% (cem por cento), observado o disposto na cláusula 19.9. O prazo ora fixado,</w:t>
      </w:r>
      <w:r w:rsidR="000B1696">
        <w:t xml:space="preserve"> </w:t>
      </w:r>
      <w:r>
        <w:t>conta-se</w:t>
      </w:r>
      <w:r w:rsidR="000B1696">
        <w:t xml:space="preserve"> </w:t>
      </w:r>
      <w:r>
        <w:t>do</w:t>
      </w:r>
      <w:r w:rsidR="000B1696">
        <w:t xml:space="preserve"> </w:t>
      </w:r>
      <w:r>
        <w:t>dia</w:t>
      </w:r>
      <w:r w:rsidR="000B1696">
        <w:t xml:space="preserve"> </w:t>
      </w:r>
      <w:r>
        <w:t>seguinte</w:t>
      </w:r>
      <w:r w:rsidR="000B1696">
        <w:t xml:space="preserve"> </w:t>
      </w:r>
      <w:r>
        <w:t>aos</w:t>
      </w:r>
      <w:r w:rsidR="000B1696">
        <w:t xml:space="preserve"> </w:t>
      </w:r>
      <w:r>
        <w:t>domingos</w:t>
      </w:r>
      <w:r w:rsidR="000B1696">
        <w:t xml:space="preserve"> </w:t>
      </w:r>
      <w:r>
        <w:t>e</w:t>
      </w:r>
      <w:r w:rsidR="000B1696">
        <w:t xml:space="preserve"> </w:t>
      </w:r>
      <w:r>
        <w:t>feriados</w:t>
      </w:r>
      <w:r w:rsidR="000B1696">
        <w:t xml:space="preserve"> </w:t>
      </w:r>
      <w:r>
        <w:t>trabalhados.</w:t>
      </w:r>
    </w:p>
    <w:p w:rsidR="00EE3DA6" w:rsidRDefault="00EE3DA6" w:rsidP="008811A6">
      <w:pPr>
        <w:pStyle w:val="Corpodetexto"/>
        <w:spacing w:before="5"/>
        <w:jc w:val="both"/>
        <w:rPr>
          <w:sz w:val="24"/>
        </w:rPr>
      </w:pPr>
    </w:p>
    <w:p w:rsidR="004F574E" w:rsidRDefault="004F574E" w:rsidP="008811A6">
      <w:pPr>
        <w:pStyle w:val="Corpodetexto"/>
        <w:spacing w:before="5"/>
        <w:jc w:val="both"/>
        <w:rPr>
          <w:sz w:val="24"/>
        </w:rPr>
      </w:pPr>
    </w:p>
    <w:p w:rsidR="00EE3DA6" w:rsidRDefault="00314DD5" w:rsidP="00D86C85">
      <w:pPr>
        <w:pStyle w:val="PargrafodaLista"/>
        <w:numPr>
          <w:ilvl w:val="2"/>
          <w:numId w:val="3"/>
        </w:numPr>
        <w:tabs>
          <w:tab w:val="left" w:pos="959"/>
        </w:tabs>
        <w:ind w:right="270" w:firstLine="0"/>
        <w:jc w:val="both"/>
        <w:rPr>
          <w:sz w:val="21"/>
        </w:rPr>
      </w:pPr>
      <w:r>
        <w:rPr>
          <w:sz w:val="21"/>
        </w:rPr>
        <w:t>- A jornada de trabalho no mês de dezembro estará prevista nesta convenção ou conforme</w:t>
      </w:r>
      <w:r w:rsidR="000B1696">
        <w:rPr>
          <w:sz w:val="21"/>
        </w:rPr>
        <w:t xml:space="preserve"> </w:t>
      </w:r>
      <w:r>
        <w:rPr>
          <w:sz w:val="21"/>
        </w:rPr>
        <w:lastRenderedPageBreak/>
        <w:t>autorização</w:t>
      </w:r>
      <w:r w:rsidR="000B1696">
        <w:rPr>
          <w:sz w:val="21"/>
        </w:rPr>
        <w:t xml:space="preserve"> </w:t>
      </w:r>
      <w:r>
        <w:rPr>
          <w:sz w:val="21"/>
        </w:rPr>
        <w:t>dos</w:t>
      </w:r>
      <w:r w:rsidR="000B1696">
        <w:rPr>
          <w:sz w:val="21"/>
        </w:rPr>
        <w:t xml:space="preserve"> </w:t>
      </w:r>
      <w:r>
        <w:rPr>
          <w:sz w:val="21"/>
        </w:rPr>
        <w:t>sindicatos</w:t>
      </w:r>
      <w:r w:rsidR="000B1696">
        <w:rPr>
          <w:sz w:val="21"/>
        </w:rPr>
        <w:t xml:space="preserve"> </w:t>
      </w:r>
      <w:r>
        <w:rPr>
          <w:sz w:val="21"/>
        </w:rPr>
        <w:t>convenentes.</w:t>
      </w:r>
    </w:p>
    <w:p w:rsidR="00EE3DA6" w:rsidRDefault="00EE3DA6" w:rsidP="008811A6">
      <w:pPr>
        <w:pStyle w:val="Corpodetexto"/>
        <w:spacing w:before="4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2"/>
          <w:numId w:val="3"/>
        </w:numPr>
        <w:tabs>
          <w:tab w:val="left" w:pos="959"/>
        </w:tabs>
        <w:ind w:right="264" w:firstLine="0"/>
        <w:jc w:val="both"/>
        <w:rPr>
          <w:b/>
          <w:sz w:val="21"/>
        </w:rPr>
      </w:pPr>
      <w:r>
        <w:rPr>
          <w:sz w:val="21"/>
        </w:rPr>
        <w:t xml:space="preserve">- Não haverá expediente e nem trabalho para os empregados nos seguintes </w:t>
      </w:r>
      <w:proofErr w:type="gramStart"/>
      <w:r>
        <w:rPr>
          <w:sz w:val="21"/>
        </w:rPr>
        <w:t>dias</w:t>
      </w:r>
      <w:r w:rsidR="00E001FF">
        <w:rPr>
          <w:sz w:val="21"/>
        </w:rPr>
        <w:t>:</w:t>
      </w:r>
      <w:proofErr w:type="gramEnd"/>
      <w:r>
        <w:rPr>
          <w:b/>
          <w:sz w:val="21"/>
        </w:rPr>
        <w:t>1º de janeiro(</w:t>
      </w:r>
      <w:r w:rsidR="000B1696">
        <w:rPr>
          <w:b/>
          <w:sz w:val="21"/>
        </w:rPr>
        <w:t>Ano Novo</w:t>
      </w:r>
      <w:r>
        <w:rPr>
          <w:b/>
          <w:sz w:val="21"/>
        </w:rPr>
        <w:t>),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domingo de</w:t>
      </w:r>
      <w:r w:rsidR="006F22A3">
        <w:rPr>
          <w:b/>
          <w:sz w:val="21"/>
        </w:rPr>
        <w:t xml:space="preserve"> </w:t>
      </w:r>
      <w:r>
        <w:rPr>
          <w:b/>
          <w:sz w:val="21"/>
        </w:rPr>
        <w:t>Páscoa,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1º de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maio,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Dia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das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Mães,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Dia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dos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Pais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e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25dedezembro(Natal).</w:t>
      </w:r>
    </w:p>
    <w:p w:rsidR="00EE3DA6" w:rsidRDefault="00EE3DA6" w:rsidP="008811A6">
      <w:pPr>
        <w:pStyle w:val="Corpodetexto"/>
        <w:jc w:val="both"/>
        <w:rPr>
          <w:b/>
          <w:sz w:val="24"/>
        </w:rPr>
      </w:pPr>
    </w:p>
    <w:p w:rsidR="00EE3DA6" w:rsidRDefault="00EE3DA6" w:rsidP="008811A6">
      <w:pPr>
        <w:pStyle w:val="Corpodetexto"/>
        <w:spacing w:before="5"/>
        <w:jc w:val="both"/>
        <w:rPr>
          <w:b/>
        </w:rPr>
      </w:pPr>
    </w:p>
    <w:p w:rsidR="000B1696" w:rsidRDefault="00314DD5" w:rsidP="00D86C85">
      <w:pPr>
        <w:spacing w:line="717" w:lineRule="auto"/>
        <w:ind w:left="315" w:right="1971" w:firstLine="2400"/>
        <w:jc w:val="both"/>
        <w:rPr>
          <w:b/>
          <w:sz w:val="21"/>
        </w:rPr>
      </w:pPr>
      <w:r>
        <w:rPr>
          <w:b/>
          <w:sz w:val="21"/>
        </w:rPr>
        <w:t>Jornadas Especiais (mulheres, menores, estudantes</w:t>
      </w:r>
      <w:proofErr w:type="gramStart"/>
      <w:r>
        <w:rPr>
          <w:b/>
          <w:sz w:val="21"/>
        </w:rPr>
        <w:t>)</w:t>
      </w:r>
      <w:proofErr w:type="gramEnd"/>
    </w:p>
    <w:p w:rsidR="00EE3DA6" w:rsidRDefault="00314DD5" w:rsidP="000B1696">
      <w:pPr>
        <w:spacing w:line="717" w:lineRule="auto"/>
        <w:ind w:left="315" w:right="1971"/>
        <w:jc w:val="both"/>
        <w:rPr>
          <w:b/>
          <w:sz w:val="21"/>
        </w:rPr>
      </w:pPr>
      <w:r>
        <w:rPr>
          <w:b/>
          <w:sz w:val="21"/>
        </w:rPr>
        <w:t>CLÁUSULA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DÉCIMA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QUARTA</w:t>
      </w:r>
      <w:r w:rsidR="000B1696">
        <w:rPr>
          <w:b/>
          <w:sz w:val="21"/>
        </w:rPr>
        <w:t xml:space="preserve"> – </w:t>
      </w:r>
      <w:r>
        <w:rPr>
          <w:b/>
          <w:sz w:val="21"/>
        </w:rPr>
        <w:t>ABONO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FALTAS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À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MÃE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OU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PAI</w:t>
      </w:r>
    </w:p>
    <w:p w:rsidR="00EE3DA6" w:rsidRDefault="00314DD5" w:rsidP="008811A6">
      <w:pPr>
        <w:pStyle w:val="Corpodetexto"/>
        <w:ind w:left="315" w:right="257"/>
        <w:jc w:val="both"/>
      </w:pPr>
      <w:r>
        <w:t>Fica estabelecido entre as partes que a mãe ou o pai terão abonadas as faltas ao serviço a razão de 06(seis) dias por ano, para acompanhamento de enfermidade ou tratamento à saúde de seus filhos menores,</w:t>
      </w:r>
      <w:r w:rsidR="000B1696">
        <w:t xml:space="preserve"> </w:t>
      </w:r>
      <w:r>
        <w:t>desde</w:t>
      </w:r>
      <w:r w:rsidR="000B1696">
        <w:t xml:space="preserve"> </w:t>
      </w:r>
      <w:r>
        <w:t>que</w:t>
      </w:r>
      <w:r w:rsidR="000B1696">
        <w:t xml:space="preserve"> </w:t>
      </w:r>
      <w:r>
        <w:t>justificada</w:t>
      </w:r>
      <w:r w:rsidR="000B1696">
        <w:t xml:space="preserve"> </w:t>
      </w:r>
      <w:r>
        <w:t>a</w:t>
      </w:r>
      <w:r w:rsidR="000B1696">
        <w:t xml:space="preserve"> </w:t>
      </w:r>
      <w:r>
        <w:t>ausência</w:t>
      </w:r>
      <w:r w:rsidR="000B1696">
        <w:t xml:space="preserve"> </w:t>
      </w:r>
      <w:r>
        <w:t>com o</w:t>
      </w:r>
      <w:r w:rsidR="000B1696">
        <w:t xml:space="preserve"> </w:t>
      </w:r>
      <w:r>
        <w:t>atestado</w:t>
      </w:r>
      <w:r w:rsidR="000B1696">
        <w:t xml:space="preserve"> </w:t>
      </w:r>
      <w:r>
        <w:t>médico</w:t>
      </w:r>
      <w:r w:rsidR="000B1696">
        <w:t xml:space="preserve"> </w:t>
      </w:r>
      <w:proofErr w:type="gramStart"/>
      <w:r>
        <w:t>do(</w:t>
      </w:r>
      <w:proofErr w:type="gramEnd"/>
      <w:r>
        <w:t>a) filho(a).</w:t>
      </w:r>
    </w:p>
    <w:p w:rsidR="00EE3DA6" w:rsidRPr="004F574E" w:rsidRDefault="00EE3DA6" w:rsidP="008811A6">
      <w:pPr>
        <w:pStyle w:val="Corpodetexto"/>
        <w:jc w:val="both"/>
        <w:rPr>
          <w:sz w:val="18"/>
        </w:rPr>
      </w:pPr>
    </w:p>
    <w:p w:rsidR="00EE3DA6" w:rsidRPr="004F574E" w:rsidRDefault="00EE3DA6" w:rsidP="008811A6">
      <w:pPr>
        <w:pStyle w:val="Corpodetexto"/>
        <w:jc w:val="both"/>
        <w:rPr>
          <w:sz w:val="18"/>
        </w:rPr>
      </w:pPr>
    </w:p>
    <w:p w:rsidR="00EE3DA6" w:rsidRDefault="00314DD5" w:rsidP="008811A6">
      <w:pPr>
        <w:pStyle w:val="Ttulo1"/>
        <w:spacing w:before="180"/>
        <w:jc w:val="both"/>
      </w:pPr>
      <w:r>
        <w:t>CLÁUSULA</w:t>
      </w:r>
      <w:r w:rsidR="006F22A3">
        <w:t xml:space="preserve"> </w:t>
      </w:r>
      <w:r>
        <w:t>DÉCIMA</w:t>
      </w:r>
      <w:r w:rsidR="006F22A3">
        <w:t xml:space="preserve"> </w:t>
      </w:r>
      <w:r>
        <w:t>QUINTA</w:t>
      </w:r>
      <w:r w:rsidR="006F22A3">
        <w:t xml:space="preserve"> </w:t>
      </w:r>
      <w:r>
        <w:t>-</w:t>
      </w:r>
      <w:r w:rsidR="006F22A3">
        <w:t xml:space="preserve"> </w:t>
      </w:r>
      <w:r>
        <w:t>PRORROGAÇÃODEHORÁRIODOESTUDANTE</w:t>
      </w:r>
    </w:p>
    <w:p w:rsidR="00EE3DA6" w:rsidRPr="004F574E" w:rsidRDefault="00EE3DA6" w:rsidP="008811A6">
      <w:pPr>
        <w:pStyle w:val="Corpodetexto"/>
        <w:jc w:val="both"/>
        <w:rPr>
          <w:b/>
          <w:sz w:val="18"/>
        </w:rPr>
      </w:pPr>
    </w:p>
    <w:p w:rsidR="00EE3DA6" w:rsidRDefault="00314DD5" w:rsidP="009C46EC">
      <w:pPr>
        <w:pStyle w:val="Corpodetexto"/>
        <w:spacing w:before="213"/>
        <w:ind w:left="315" w:right="129"/>
        <w:jc w:val="both"/>
      </w:pPr>
      <w:r>
        <w:t>Fica vedada a prorrogação da jornada de trabalho dos empregados estudantes que</w:t>
      </w:r>
      <w:r w:rsidR="000B1696">
        <w:t xml:space="preserve"> </w:t>
      </w:r>
      <w:r>
        <w:t>comprovarem a</w:t>
      </w:r>
      <w:r w:rsidR="000B1696">
        <w:t xml:space="preserve"> </w:t>
      </w:r>
      <w:r>
        <w:t>situação de regularidade escolar no período noturno, além das 18h00(dezoito horas), respeitando a</w:t>
      </w:r>
      <w:r w:rsidR="000B1696">
        <w:t xml:space="preserve"> </w:t>
      </w:r>
      <w:r>
        <w:t>jornada</w:t>
      </w:r>
      <w:r w:rsidR="000B1696">
        <w:t xml:space="preserve"> </w:t>
      </w:r>
      <w:r>
        <w:t>de</w:t>
      </w:r>
      <w:r w:rsidR="000B1696">
        <w:t xml:space="preserve"> </w:t>
      </w:r>
      <w:r>
        <w:t>44(quarenta</w:t>
      </w:r>
      <w:r w:rsidR="000B1696">
        <w:t xml:space="preserve"> </w:t>
      </w:r>
      <w:r>
        <w:t>e</w:t>
      </w:r>
      <w:r w:rsidR="000B1696">
        <w:t xml:space="preserve"> </w:t>
      </w:r>
      <w:r>
        <w:t>quatro)</w:t>
      </w:r>
      <w:r w:rsidR="000B1696">
        <w:t xml:space="preserve"> </w:t>
      </w:r>
      <w:r>
        <w:t>horas</w:t>
      </w:r>
      <w:r w:rsidR="000B1696">
        <w:t xml:space="preserve"> </w:t>
      </w:r>
      <w:r>
        <w:t>semanais.</w:t>
      </w:r>
    </w:p>
    <w:p w:rsidR="00EE3DA6" w:rsidRPr="004F574E" w:rsidRDefault="00EE3DA6" w:rsidP="008811A6">
      <w:pPr>
        <w:pStyle w:val="Corpodetexto"/>
        <w:jc w:val="both"/>
        <w:rPr>
          <w:sz w:val="14"/>
        </w:rPr>
      </w:pPr>
    </w:p>
    <w:p w:rsidR="00EE3DA6" w:rsidRPr="004F574E" w:rsidRDefault="00EE3DA6" w:rsidP="008811A6">
      <w:pPr>
        <w:pStyle w:val="Corpodetexto"/>
        <w:jc w:val="both"/>
        <w:rPr>
          <w:sz w:val="14"/>
        </w:rPr>
      </w:pPr>
    </w:p>
    <w:p w:rsidR="00EE3DA6" w:rsidRDefault="00314DD5" w:rsidP="008811A6">
      <w:pPr>
        <w:pStyle w:val="Ttulo1"/>
        <w:spacing w:before="209"/>
        <w:jc w:val="both"/>
      </w:pPr>
      <w:r>
        <w:t>CLÁUSULA</w:t>
      </w:r>
      <w:r w:rsidR="000B1696">
        <w:t xml:space="preserve"> </w:t>
      </w:r>
      <w:r>
        <w:t>DÉCIMA</w:t>
      </w:r>
      <w:r w:rsidR="000B1696">
        <w:t xml:space="preserve"> </w:t>
      </w:r>
      <w:r>
        <w:t>SEXTA</w:t>
      </w:r>
      <w:r w:rsidR="000B1696">
        <w:t xml:space="preserve"> </w:t>
      </w:r>
      <w:r>
        <w:t>-</w:t>
      </w:r>
      <w:r w:rsidR="000B1696">
        <w:t xml:space="preserve"> </w:t>
      </w:r>
      <w:r>
        <w:t>ABONO</w:t>
      </w:r>
      <w:r w:rsidR="000B1696">
        <w:t xml:space="preserve"> </w:t>
      </w:r>
      <w:r>
        <w:t>DE</w:t>
      </w:r>
      <w:r w:rsidR="000B1696">
        <w:t xml:space="preserve"> </w:t>
      </w:r>
      <w:r>
        <w:t>FALTAS</w:t>
      </w:r>
    </w:p>
    <w:p w:rsidR="00EE3DA6" w:rsidRDefault="00314DD5" w:rsidP="009C46EC">
      <w:pPr>
        <w:pStyle w:val="Corpodetexto"/>
        <w:spacing w:before="212"/>
        <w:ind w:left="315" w:right="129"/>
        <w:jc w:val="both"/>
      </w:pPr>
      <w:r>
        <w:t xml:space="preserve">O empregado poderá deixar de comparecer ao serviço sem prejuízo do salário, nos dias em que </w:t>
      </w:r>
      <w:r w:rsidR="000B1696">
        <w:t>estiver comprovadamente</w:t>
      </w:r>
      <w:r>
        <w:t xml:space="preserve"> realizando provas do ENEM ou de exame vestibular para ingresso em estabelecimento</w:t>
      </w:r>
      <w:r w:rsidR="000B1696">
        <w:t xml:space="preserve"> </w:t>
      </w:r>
      <w:r>
        <w:t>de</w:t>
      </w:r>
      <w:r w:rsidR="000B1696">
        <w:t xml:space="preserve"> </w:t>
      </w:r>
      <w:r>
        <w:t>ensino</w:t>
      </w:r>
      <w:r w:rsidR="000B1696">
        <w:t xml:space="preserve"> </w:t>
      </w:r>
      <w:r>
        <w:t>superior.</w:t>
      </w:r>
    </w:p>
    <w:p w:rsidR="00EE3DA6" w:rsidRPr="004F574E" w:rsidRDefault="00EE3DA6" w:rsidP="008811A6">
      <w:pPr>
        <w:pStyle w:val="Corpodetexto"/>
        <w:jc w:val="both"/>
        <w:rPr>
          <w:sz w:val="14"/>
        </w:rPr>
      </w:pPr>
    </w:p>
    <w:p w:rsidR="00EE3DA6" w:rsidRPr="004F574E" w:rsidRDefault="00EE3DA6" w:rsidP="008811A6">
      <w:pPr>
        <w:pStyle w:val="Corpodetexto"/>
        <w:spacing w:before="4"/>
        <w:jc w:val="both"/>
        <w:rPr>
          <w:sz w:val="11"/>
        </w:rPr>
      </w:pPr>
    </w:p>
    <w:p w:rsidR="00D86C85" w:rsidRPr="004F574E" w:rsidRDefault="00D86C85" w:rsidP="008811A6">
      <w:pPr>
        <w:spacing w:line="720" w:lineRule="auto"/>
        <w:ind w:left="315" w:right="3461" w:firstLine="3358"/>
        <w:jc w:val="both"/>
        <w:rPr>
          <w:b/>
          <w:sz w:val="11"/>
        </w:rPr>
      </w:pPr>
    </w:p>
    <w:p w:rsidR="00EE3DA6" w:rsidRDefault="00314DD5" w:rsidP="00D86C85">
      <w:pPr>
        <w:spacing w:line="720" w:lineRule="auto"/>
        <w:ind w:left="315" w:right="3105" w:firstLine="3358"/>
        <w:jc w:val="both"/>
        <w:rPr>
          <w:b/>
          <w:sz w:val="21"/>
        </w:rPr>
      </w:pPr>
      <w:r>
        <w:rPr>
          <w:b/>
          <w:sz w:val="21"/>
        </w:rPr>
        <w:t>Outras disposições sobre jornada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CLÁUSULA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DÉCIMA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SÉTIMA</w:t>
      </w:r>
      <w:r w:rsidR="000B1696">
        <w:rPr>
          <w:b/>
          <w:sz w:val="21"/>
        </w:rPr>
        <w:t xml:space="preserve"> –</w:t>
      </w:r>
      <w:r>
        <w:rPr>
          <w:b/>
          <w:sz w:val="21"/>
        </w:rPr>
        <w:t xml:space="preserve"> DATAS</w:t>
      </w:r>
      <w:r w:rsidR="000B1696">
        <w:rPr>
          <w:b/>
          <w:sz w:val="21"/>
        </w:rPr>
        <w:t xml:space="preserve"> </w:t>
      </w:r>
      <w:r>
        <w:rPr>
          <w:b/>
          <w:sz w:val="21"/>
        </w:rPr>
        <w:t>FESTIVAS</w:t>
      </w:r>
    </w:p>
    <w:p w:rsidR="00EE3DA6" w:rsidRDefault="00314DD5" w:rsidP="008811A6">
      <w:pPr>
        <w:pStyle w:val="Corpodetexto"/>
        <w:ind w:left="315" w:right="1227"/>
        <w:jc w:val="both"/>
      </w:pPr>
      <w:proofErr w:type="gramStart"/>
      <w:r>
        <w:t>Convencionam-se</w:t>
      </w:r>
      <w:proofErr w:type="gramEnd"/>
      <w:r>
        <w:t xml:space="preserve"> que serão datas promocionais as seguintes: DIA DAS MÃES, DIA DOS PAIS,</w:t>
      </w:r>
      <w:r w:rsidR="00585D6C">
        <w:t xml:space="preserve"> </w:t>
      </w:r>
      <w:r>
        <w:t>NAMORADOS,</w:t>
      </w:r>
      <w:r w:rsidR="00585D6C">
        <w:t xml:space="preserve"> </w:t>
      </w:r>
      <w:r>
        <w:t>DIA</w:t>
      </w:r>
      <w:r w:rsidR="00585D6C">
        <w:t xml:space="preserve"> </w:t>
      </w:r>
      <w:r w:rsidR="00FD1B91">
        <w:t>DAS</w:t>
      </w:r>
      <w:r w:rsidR="00585D6C">
        <w:t xml:space="preserve"> </w:t>
      </w:r>
      <w:r>
        <w:t>CRIANÇAS</w:t>
      </w:r>
      <w:r w:rsidR="00585D6C">
        <w:t xml:space="preserve"> </w:t>
      </w:r>
      <w:r>
        <w:t>E</w:t>
      </w:r>
      <w:r w:rsidR="00585D6C">
        <w:t xml:space="preserve"> </w:t>
      </w:r>
      <w:r>
        <w:t>BLACKFRIDAY.</w:t>
      </w:r>
    </w:p>
    <w:p w:rsidR="00EE3DA6" w:rsidRDefault="00EE3DA6" w:rsidP="008811A6">
      <w:pPr>
        <w:pStyle w:val="Corpodetexto"/>
        <w:spacing w:before="2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1"/>
          <w:numId w:val="2"/>
        </w:numPr>
        <w:tabs>
          <w:tab w:val="left" w:pos="784"/>
        </w:tabs>
        <w:spacing w:before="72"/>
        <w:ind w:right="151" w:firstLine="0"/>
        <w:jc w:val="both"/>
      </w:pPr>
      <w:r w:rsidRPr="008811A6">
        <w:rPr>
          <w:sz w:val="21"/>
        </w:rPr>
        <w:t xml:space="preserve">- </w:t>
      </w:r>
      <w:r w:rsidRPr="008811A6">
        <w:rPr>
          <w:b/>
          <w:sz w:val="21"/>
        </w:rPr>
        <w:t xml:space="preserve">DIA DAS MÃES E DIA DOS PAIS </w:t>
      </w:r>
      <w:r w:rsidRPr="008811A6">
        <w:rPr>
          <w:sz w:val="21"/>
        </w:rPr>
        <w:t>- Nas quintas e sextas-feiras que antecederem estas datas</w:t>
      </w:r>
      <w:r w:rsidR="00B87720">
        <w:rPr>
          <w:sz w:val="21"/>
        </w:rPr>
        <w:t xml:space="preserve"> </w:t>
      </w:r>
      <w:r w:rsidRPr="008811A6">
        <w:rPr>
          <w:sz w:val="21"/>
        </w:rPr>
        <w:t>promocionais</w:t>
      </w:r>
      <w:r w:rsidR="00B87720">
        <w:rPr>
          <w:sz w:val="21"/>
        </w:rPr>
        <w:t xml:space="preserve"> </w:t>
      </w:r>
      <w:r w:rsidRPr="008811A6">
        <w:rPr>
          <w:sz w:val="21"/>
        </w:rPr>
        <w:t>a</w:t>
      </w:r>
      <w:r w:rsidR="00B87720">
        <w:rPr>
          <w:sz w:val="21"/>
        </w:rPr>
        <w:t xml:space="preserve"> </w:t>
      </w:r>
      <w:r w:rsidRPr="008811A6">
        <w:rPr>
          <w:sz w:val="21"/>
        </w:rPr>
        <w:t>jornada poderá</w:t>
      </w:r>
      <w:r w:rsidR="00B87720">
        <w:rPr>
          <w:sz w:val="21"/>
        </w:rPr>
        <w:t xml:space="preserve"> ser </w:t>
      </w:r>
      <w:r w:rsidRPr="008811A6">
        <w:rPr>
          <w:sz w:val="21"/>
        </w:rPr>
        <w:t>prorrogada</w:t>
      </w:r>
      <w:r w:rsidR="00B87720">
        <w:rPr>
          <w:sz w:val="21"/>
        </w:rPr>
        <w:t xml:space="preserve"> </w:t>
      </w:r>
      <w:r w:rsidRPr="008811A6">
        <w:rPr>
          <w:sz w:val="21"/>
        </w:rPr>
        <w:t>até</w:t>
      </w:r>
      <w:r w:rsidR="00B87720">
        <w:rPr>
          <w:sz w:val="21"/>
        </w:rPr>
        <w:t xml:space="preserve"> </w:t>
      </w:r>
      <w:r w:rsidR="00AB1F66" w:rsidRPr="008811A6">
        <w:rPr>
          <w:sz w:val="21"/>
        </w:rPr>
        <w:t>à</w:t>
      </w:r>
      <w:r w:rsidRPr="008811A6">
        <w:rPr>
          <w:sz w:val="21"/>
        </w:rPr>
        <w:t xml:space="preserve">s </w:t>
      </w:r>
      <w:r w:rsidR="00585D6C" w:rsidRPr="008811A6">
        <w:rPr>
          <w:b/>
          <w:sz w:val="21"/>
        </w:rPr>
        <w:t xml:space="preserve">21h00. </w:t>
      </w:r>
      <w:r w:rsidR="00B87720">
        <w:rPr>
          <w:sz w:val="21"/>
        </w:rPr>
        <w:t xml:space="preserve">A </w:t>
      </w:r>
      <w:r w:rsidRPr="008811A6">
        <w:rPr>
          <w:sz w:val="21"/>
        </w:rPr>
        <w:t>jornada nesses</w:t>
      </w:r>
      <w:r w:rsidR="00B87720">
        <w:rPr>
          <w:sz w:val="21"/>
        </w:rPr>
        <w:t xml:space="preserve"> </w:t>
      </w:r>
      <w:r w:rsidRPr="008811A6">
        <w:rPr>
          <w:sz w:val="21"/>
        </w:rPr>
        <w:t>dias</w:t>
      </w:r>
      <w:r w:rsidR="00B87720">
        <w:rPr>
          <w:sz w:val="21"/>
        </w:rPr>
        <w:t xml:space="preserve"> </w:t>
      </w:r>
      <w:r w:rsidRPr="008811A6">
        <w:rPr>
          <w:sz w:val="21"/>
        </w:rPr>
        <w:t>após</w:t>
      </w:r>
      <w:r w:rsidR="00B87720">
        <w:rPr>
          <w:sz w:val="21"/>
        </w:rPr>
        <w:t xml:space="preserve"> </w:t>
      </w:r>
      <w:r w:rsidR="00585D6C" w:rsidRPr="008811A6">
        <w:rPr>
          <w:sz w:val="21"/>
        </w:rPr>
        <w:t>as</w:t>
      </w:r>
      <w:r w:rsidR="00B87720">
        <w:rPr>
          <w:sz w:val="21"/>
        </w:rPr>
        <w:t xml:space="preserve"> </w:t>
      </w:r>
      <w:r w:rsidRPr="008811A6">
        <w:rPr>
          <w:sz w:val="21"/>
        </w:rPr>
        <w:t>18h00</w:t>
      </w:r>
      <w:r w:rsidR="00B87720">
        <w:rPr>
          <w:sz w:val="21"/>
        </w:rPr>
        <w:t xml:space="preserve"> </w:t>
      </w:r>
      <w:r w:rsidRPr="008811A6">
        <w:rPr>
          <w:sz w:val="21"/>
        </w:rPr>
        <w:t>deverá</w:t>
      </w:r>
      <w:r w:rsidR="00B87720">
        <w:rPr>
          <w:sz w:val="21"/>
        </w:rPr>
        <w:t xml:space="preserve"> </w:t>
      </w:r>
      <w:r w:rsidRPr="008811A6">
        <w:rPr>
          <w:sz w:val="21"/>
        </w:rPr>
        <w:t>ser</w:t>
      </w:r>
      <w:r w:rsidR="00B87720">
        <w:rPr>
          <w:sz w:val="21"/>
        </w:rPr>
        <w:t xml:space="preserve"> </w:t>
      </w:r>
      <w:r>
        <w:t xml:space="preserve">remunerada com o adicional de 70% (setenta por cento), isto é, hora acrescida do </w:t>
      </w:r>
      <w:r w:rsidR="00585D6C">
        <w:t>adicional, independentemente</w:t>
      </w:r>
      <w:r>
        <w:t xml:space="preserve"> do trabalhador estar laborando abaixo do limite legal, sendo vedada sua </w:t>
      </w:r>
      <w:r w:rsidR="00585D6C">
        <w:t>compensação. Sempre</w:t>
      </w:r>
      <w:r>
        <w:t xml:space="preserve"> </w:t>
      </w:r>
      <w:r w:rsidR="00585D6C">
        <w:t>que empregado</w:t>
      </w:r>
      <w:r>
        <w:t xml:space="preserve"> laborar após </w:t>
      </w:r>
      <w:proofErr w:type="gramStart"/>
      <w:r w:rsidR="00AB1F66">
        <w:t>à</w:t>
      </w:r>
      <w:r>
        <w:t>s</w:t>
      </w:r>
      <w:proofErr w:type="gramEnd"/>
      <w:r>
        <w:t xml:space="preserve"> 18h00min nessas datas, o empregador deverá fornecer um vale-</w:t>
      </w:r>
      <w:r w:rsidR="00585D6C">
        <w:t>alimentação de</w:t>
      </w:r>
      <w:r>
        <w:t xml:space="preserve"> </w:t>
      </w:r>
      <w:r w:rsidRPr="008811A6">
        <w:rPr>
          <w:b/>
        </w:rPr>
        <w:t>R$1</w:t>
      </w:r>
      <w:r w:rsidR="00F26A0A" w:rsidRPr="008811A6">
        <w:rPr>
          <w:b/>
        </w:rPr>
        <w:t>9</w:t>
      </w:r>
      <w:r w:rsidRPr="008811A6">
        <w:rPr>
          <w:b/>
        </w:rPr>
        <w:t>,</w:t>
      </w:r>
      <w:r w:rsidR="00F26A0A" w:rsidRPr="008811A6">
        <w:rPr>
          <w:b/>
        </w:rPr>
        <w:t>00</w:t>
      </w:r>
      <w:r>
        <w:t>(</w:t>
      </w:r>
      <w:r w:rsidR="00585D6C">
        <w:t>dezenove reais</w:t>
      </w:r>
      <w:r>
        <w:t>),que não</w:t>
      </w:r>
      <w:r w:rsidR="00585D6C">
        <w:t xml:space="preserve"> </w:t>
      </w:r>
      <w:r>
        <w:t>terá</w:t>
      </w:r>
      <w:r w:rsidR="00585D6C">
        <w:t xml:space="preserve"> </w:t>
      </w:r>
      <w:r>
        <w:t>natureza</w:t>
      </w:r>
      <w:r w:rsidR="00585D6C">
        <w:t xml:space="preserve"> </w:t>
      </w:r>
      <w:r>
        <w:t>salarial.</w:t>
      </w:r>
    </w:p>
    <w:p w:rsidR="00EE3DA6" w:rsidRDefault="00EE3DA6" w:rsidP="008811A6">
      <w:pPr>
        <w:pStyle w:val="Corpodetexto"/>
        <w:spacing w:before="4"/>
        <w:jc w:val="both"/>
        <w:rPr>
          <w:sz w:val="24"/>
        </w:rPr>
      </w:pPr>
    </w:p>
    <w:p w:rsidR="00EE3DA6" w:rsidRDefault="00314DD5" w:rsidP="000B38FE">
      <w:pPr>
        <w:pStyle w:val="PargrafodaLista"/>
        <w:numPr>
          <w:ilvl w:val="1"/>
          <w:numId w:val="2"/>
        </w:numPr>
        <w:tabs>
          <w:tab w:val="left" w:pos="784"/>
        </w:tabs>
        <w:ind w:right="129" w:firstLine="0"/>
        <w:jc w:val="both"/>
        <w:rPr>
          <w:sz w:val="21"/>
        </w:rPr>
      </w:pPr>
      <w:r>
        <w:rPr>
          <w:sz w:val="21"/>
        </w:rPr>
        <w:t xml:space="preserve">- </w:t>
      </w:r>
      <w:r>
        <w:rPr>
          <w:b/>
          <w:sz w:val="21"/>
        </w:rPr>
        <w:t xml:space="preserve">DIA DAS CRIANÇAS E DIA DOS NAMORADOS </w:t>
      </w:r>
      <w:r>
        <w:rPr>
          <w:sz w:val="21"/>
        </w:rPr>
        <w:t>- No primeiro e segundo dia que antecedem estas</w:t>
      </w:r>
      <w:r w:rsidR="00585D6C">
        <w:rPr>
          <w:sz w:val="21"/>
        </w:rPr>
        <w:t xml:space="preserve"> </w:t>
      </w:r>
      <w:r>
        <w:rPr>
          <w:sz w:val="21"/>
        </w:rPr>
        <w:t>datas promocionais, excetuando-se os sábados, domingos e feriados, a jornada poderá ser prorrogada até</w:t>
      </w:r>
      <w:r w:rsidR="00585D6C">
        <w:rPr>
          <w:sz w:val="21"/>
        </w:rPr>
        <w:t xml:space="preserve"> </w:t>
      </w:r>
      <w:r w:rsidR="00AC1D51">
        <w:rPr>
          <w:sz w:val="21"/>
        </w:rPr>
        <w:t>à</w:t>
      </w:r>
      <w:r>
        <w:rPr>
          <w:sz w:val="21"/>
        </w:rPr>
        <w:t>s 21h00m</w:t>
      </w:r>
      <w:r w:rsidR="00AC1D51">
        <w:rPr>
          <w:sz w:val="21"/>
        </w:rPr>
        <w:t xml:space="preserve">in. A jornada nesses dias após </w:t>
      </w:r>
      <w:proofErr w:type="gramStart"/>
      <w:r w:rsidR="00AC1D51">
        <w:rPr>
          <w:sz w:val="21"/>
        </w:rPr>
        <w:t>à</w:t>
      </w:r>
      <w:r>
        <w:rPr>
          <w:sz w:val="21"/>
        </w:rPr>
        <w:t>s</w:t>
      </w:r>
      <w:proofErr w:type="gramEnd"/>
      <w:r>
        <w:rPr>
          <w:sz w:val="21"/>
        </w:rPr>
        <w:t xml:space="preserve"> 18h00min deverá ser remunerada com o adicional de </w:t>
      </w:r>
      <w:r>
        <w:rPr>
          <w:b/>
          <w:sz w:val="21"/>
        </w:rPr>
        <w:t>70%</w:t>
      </w:r>
      <w:r>
        <w:rPr>
          <w:sz w:val="21"/>
        </w:rPr>
        <w:t xml:space="preserve">(setenta por cento), isto é, </w:t>
      </w:r>
      <w:r w:rsidR="00AC1D51">
        <w:rPr>
          <w:sz w:val="21"/>
        </w:rPr>
        <w:t xml:space="preserve">a </w:t>
      </w:r>
      <w:r>
        <w:rPr>
          <w:sz w:val="21"/>
        </w:rPr>
        <w:t xml:space="preserve">hora </w:t>
      </w:r>
      <w:r w:rsidR="00585D6C">
        <w:rPr>
          <w:sz w:val="21"/>
        </w:rPr>
        <w:t>acrescida do</w:t>
      </w:r>
      <w:r>
        <w:rPr>
          <w:sz w:val="21"/>
        </w:rPr>
        <w:t xml:space="preserve"> adicional, independentemente do tra</w:t>
      </w:r>
      <w:r w:rsidR="00AC1D51">
        <w:rPr>
          <w:sz w:val="21"/>
        </w:rPr>
        <w:t>ba</w:t>
      </w:r>
      <w:r>
        <w:rPr>
          <w:sz w:val="21"/>
        </w:rPr>
        <w:t xml:space="preserve">lhador estar </w:t>
      </w:r>
      <w:r w:rsidR="00585D6C">
        <w:rPr>
          <w:sz w:val="21"/>
        </w:rPr>
        <w:t>laborando abaixo</w:t>
      </w:r>
      <w:r>
        <w:rPr>
          <w:sz w:val="21"/>
        </w:rPr>
        <w:t xml:space="preserve"> do limite legal,</w:t>
      </w:r>
      <w:r w:rsidR="00585D6C">
        <w:rPr>
          <w:sz w:val="21"/>
        </w:rPr>
        <w:t xml:space="preserve"> </w:t>
      </w:r>
      <w:r>
        <w:rPr>
          <w:sz w:val="21"/>
        </w:rPr>
        <w:t xml:space="preserve">sendo vedada sua compensação. Sempre que o empregado laborar após </w:t>
      </w:r>
      <w:r w:rsidR="00AC1D51">
        <w:rPr>
          <w:sz w:val="21"/>
        </w:rPr>
        <w:t>à</w:t>
      </w:r>
      <w:r>
        <w:rPr>
          <w:sz w:val="21"/>
        </w:rPr>
        <w:t xml:space="preserve">s18h00min nessas datas, o empregador deverá fornecer um vale alimentação de </w:t>
      </w:r>
      <w:r>
        <w:rPr>
          <w:b/>
          <w:sz w:val="21"/>
        </w:rPr>
        <w:t>R$ 1</w:t>
      </w:r>
      <w:r w:rsidR="00AC1D51">
        <w:rPr>
          <w:b/>
          <w:sz w:val="21"/>
        </w:rPr>
        <w:t>9</w:t>
      </w:r>
      <w:r>
        <w:rPr>
          <w:b/>
          <w:sz w:val="21"/>
        </w:rPr>
        <w:t>,</w:t>
      </w:r>
      <w:r w:rsidR="00AC1D51">
        <w:rPr>
          <w:b/>
          <w:sz w:val="21"/>
        </w:rPr>
        <w:t>00</w:t>
      </w:r>
      <w:r>
        <w:rPr>
          <w:sz w:val="21"/>
        </w:rPr>
        <w:t>(deze</w:t>
      </w:r>
      <w:r w:rsidR="00AC1D51">
        <w:rPr>
          <w:sz w:val="21"/>
        </w:rPr>
        <w:t>nove</w:t>
      </w:r>
      <w:r>
        <w:rPr>
          <w:sz w:val="21"/>
        </w:rPr>
        <w:t xml:space="preserve"> reais</w:t>
      </w:r>
      <w:r w:rsidR="00585D6C">
        <w:rPr>
          <w:sz w:val="21"/>
        </w:rPr>
        <w:t xml:space="preserve">), </w:t>
      </w:r>
      <w:r>
        <w:rPr>
          <w:sz w:val="21"/>
        </w:rPr>
        <w:t>que não</w:t>
      </w:r>
      <w:r w:rsidR="00585D6C">
        <w:rPr>
          <w:sz w:val="21"/>
        </w:rPr>
        <w:t xml:space="preserve"> </w:t>
      </w:r>
      <w:r>
        <w:rPr>
          <w:sz w:val="21"/>
        </w:rPr>
        <w:t>terá</w:t>
      </w:r>
      <w:r w:rsidR="00585D6C">
        <w:rPr>
          <w:sz w:val="21"/>
        </w:rPr>
        <w:t xml:space="preserve"> </w:t>
      </w:r>
      <w:r>
        <w:rPr>
          <w:sz w:val="21"/>
        </w:rPr>
        <w:t>natureza</w:t>
      </w:r>
      <w:r w:rsidR="00585D6C">
        <w:rPr>
          <w:sz w:val="21"/>
        </w:rPr>
        <w:t xml:space="preserve"> </w:t>
      </w:r>
      <w:r>
        <w:rPr>
          <w:sz w:val="21"/>
        </w:rPr>
        <w:t>salarial.</w:t>
      </w:r>
    </w:p>
    <w:p w:rsidR="00EE3DA6" w:rsidRDefault="00EE3DA6" w:rsidP="008811A6">
      <w:pPr>
        <w:pStyle w:val="Corpodetexto"/>
        <w:spacing w:before="4"/>
        <w:jc w:val="both"/>
        <w:rPr>
          <w:sz w:val="24"/>
        </w:rPr>
      </w:pPr>
    </w:p>
    <w:p w:rsidR="004F574E" w:rsidRDefault="004F574E" w:rsidP="008811A6">
      <w:pPr>
        <w:pStyle w:val="Corpodetexto"/>
        <w:spacing w:before="4"/>
        <w:jc w:val="both"/>
        <w:rPr>
          <w:sz w:val="24"/>
        </w:rPr>
      </w:pPr>
    </w:p>
    <w:p w:rsidR="004F574E" w:rsidRDefault="004F574E" w:rsidP="008811A6">
      <w:pPr>
        <w:pStyle w:val="Corpodetexto"/>
        <w:spacing w:before="4"/>
        <w:jc w:val="both"/>
        <w:rPr>
          <w:sz w:val="24"/>
        </w:rPr>
      </w:pPr>
    </w:p>
    <w:p w:rsidR="004F574E" w:rsidRDefault="004F574E" w:rsidP="008811A6">
      <w:pPr>
        <w:pStyle w:val="Corpodetexto"/>
        <w:spacing w:before="4"/>
        <w:jc w:val="both"/>
        <w:rPr>
          <w:sz w:val="24"/>
        </w:rPr>
      </w:pPr>
    </w:p>
    <w:p w:rsidR="00DE3748" w:rsidRDefault="00314DD5" w:rsidP="000B38FE">
      <w:pPr>
        <w:pStyle w:val="PargrafodaLista"/>
        <w:numPr>
          <w:ilvl w:val="1"/>
          <w:numId w:val="2"/>
        </w:numPr>
        <w:tabs>
          <w:tab w:val="left" w:pos="784"/>
        </w:tabs>
        <w:ind w:right="129" w:firstLine="0"/>
        <w:jc w:val="both"/>
        <w:rPr>
          <w:sz w:val="21"/>
        </w:rPr>
      </w:pPr>
      <w:r>
        <w:rPr>
          <w:sz w:val="21"/>
        </w:rPr>
        <w:lastRenderedPageBreak/>
        <w:t>-</w:t>
      </w:r>
      <w:r>
        <w:rPr>
          <w:b/>
          <w:sz w:val="21"/>
        </w:rPr>
        <w:t>BLACKFRIDAY</w:t>
      </w:r>
      <w:r w:rsidR="000F6B49">
        <w:rPr>
          <w:b/>
          <w:sz w:val="21"/>
        </w:rPr>
        <w:t xml:space="preserve">– </w:t>
      </w:r>
      <w:r w:rsidR="000F6B49">
        <w:rPr>
          <w:sz w:val="21"/>
        </w:rPr>
        <w:t>No dia 26/11/2021, sexta-feira, a jornada poderá ser prorrogada até às 21h00. A jornada nesse dia</w:t>
      </w:r>
      <w:r w:rsidR="00E9055F">
        <w:rPr>
          <w:sz w:val="21"/>
        </w:rPr>
        <w:t xml:space="preserve"> após </w:t>
      </w:r>
      <w:r w:rsidR="00585D6C">
        <w:rPr>
          <w:sz w:val="21"/>
        </w:rPr>
        <w:t>as</w:t>
      </w:r>
      <w:r w:rsidR="00E9055F">
        <w:rPr>
          <w:sz w:val="21"/>
        </w:rPr>
        <w:t xml:space="preserve"> 18h00 deverá ser remunerada com o adicional de </w:t>
      </w:r>
      <w:r w:rsidR="00E9055F">
        <w:rPr>
          <w:b/>
          <w:sz w:val="21"/>
        </w:rPr>
        <w:t>70%</w:t>
      </w:r>
      <w:r w:rsidR="00585D6C">
        <w:rPr>
          <w:sz w:val="21"/>
        </w:rPr>
        <w:t xml:space="preserve"> (</w:t>
      </w:r>
      <w:r w:rsidR="00E9055F">
        <w:rPr>
          <w:sz w:val="21"/>
        </w:rPr>
        <w:t xml:space="preserve">setenta por cento), isto é, a hora </w:t>
      </w:r>
      <w:r w:rsidR="00585D6C">
        <w:rPr>
          <w:sz w:val="21"/>
        </w:rPr>
        <w:t>acrescida do</w:t>
      </w:r>
      <w:r w:rsidR="00E9055F">
        <w:rPr>
          <w:sz w:val="21"/>
        </w:rPr>
        <w:t xml:space="preserve"> adicional, independentemente do trabalhador estar </w:t>
      </w:r>
      <w:r w:rsidR="00585D6C">
        <w:rPr>
          <w:sz w:val="21"/>
        </w:rPr>
        <w:t>laborando abaixo</w:t>
      </w:r>
      <w:r w:rsidR="00E9055F">
        <w:rPr>
          <w:sz w:val="21"/>
        </w:rPr>
        <w:t xml:space="preserve"> do limite </w:t>
      </w:r>
      <w:r w:rsidR="00585D6C">
        <w:rPr>
          <w:sz w:val="21"/>
        </w:rPr>
        <w:t>legal, sendo</w:t>
      </w:r>
      <w:r w:rsidR="00E9055F">
        <w:rPr>
          <w:sz w:val="21"/>
        </w:rPr>
        <w:t xml:space="preserve"> vedada sua </w:t>
      </w:r>
      <w:r w:rsidR="00585D6C">
        <w:rPr>
          <w:sz w:val="21"/>
        </w:rPr>
        <w:t>compensação. Sempre</w:t>
      </w:r>
      <w:r w:rsidR="00DE3748">
        <w:rPr>
          <w:sz w:val="21"/>
        </w:rPr>
        <w:t xml:space="preserve"> que o empregado laborar após às18h00min nessa data, o empregador deverá fornecer um vale alimentação de </w:t>
      </w:r>
      <w:r w:rsidR="00DE3748">
        <w:rPr>
          <w:b/>
          <w:sz w:val="21"/>
        </w:rPr>
        <w:t xml:space="preserve">R$ 19,00 </w:t>
      </w:r>
      <w:r w:rsidR="00DE3748">
        <w:rPr>
          <w:sz w:val="21"/>
        </w:rPr>
        <w:t>(dezenove reais</w:t>
      </w:r>
      <w:r w:rsidR="00585D6C">
        <w:rPr>
          <w:sz w:val="21"/>
        </w:rPr>
        <w:t xml:space="preserve">), </w:t>
      </w:r>
      <w:r w:rsidR="00DE3748">
        <w:rPr>
          <w:sz w:val="21"/>
        </w:rPr>
        <w:t>que não</w:t>
      </w:r>
      <w:r w:rsidR="00585D6C">
        <w:rPr>
          <w:sz w:val="21"/>
        </w:rPr>
        <w:t xml:space="preserve"> </w:t>
      </w:r>
      <w:r w:rsidR="00DE3748">
        <w:rPr>
          <w:sz w:val="21"/>
        </w:rPr>
        <w:t>terá</w:t>
      </w:r>
      <w:r w:rsidR="00585D6C">
        <w:rPr>
          <w:sz w:val="21"/>
        </w:rPr>
        <w:t xml:space="preserve"> </w:t>
      </w:r>
      <w:r w:rsidR="00DE3748">
        <w:rPr>
          <w:sz w:val="21"/>
        </w:rPr>
        <w:t>natureza</w:t>
      </w:r>
      <w:r w:rsidR="00585D6C">
        <w:rPr>
          <w:sz w:val="21"/>
        </w:rPr>
        <w:t xml:space="preserve"> </w:t>
      </w:r>
      <w:r w:rsidR="00DE3748">
        <w:rPr>
          <w:sz w:val="21"/>
        </w:rPr>
        <w:t>salarial.</w:t>
      </w:r>
    </w:p>
    <w:p w:rsidR="00DE3748" w:rsidRPr="004F574E" w:rsidRDefault="00DE3748" w:rsidP="008811A6">
      <w:pPr>
        <w:pStyle w:val="Corpodetexto"/>
        <w:spacing w:before="4"/>
        <w:jc w:val="both"/>
        <w:rPr>
          <w:sz w:val="18"/>
        </w:rPr>
      </w:pPr>
    </w:p>
    <w:p w:rsidR="00EE3DA6" w:rsidRPr="004F574E" w:rsidRDefault="00EE3DA6" w:rsidP="008811A6">
      <w:pPr>
        <w:pStyle w:val="Corpodetexto"/>
        <w:jc w:val="both"/>
        <w:rPr>
          <w:sz w:val="18"/>
        </w:rPr>
      </w:pPr>
    </w:p>
    <w:p w:rsidR="006F22A3" w:rsidRDefault="006F22A3" w:rsidP="006F22A3">
      <w:pPr>
        <w:pStyle w:val="Ttulo1"/>
        <w:spacing w:before="213"/>
        <w:jc w:val="both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HORÁRIO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</w:t>
      </w:r>
      <w:r>
        <w:rPr>
          <w:spacing w:val="-8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LOJAS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SÁBADOS</w:t>
      </w:r>
    </w:p>
    <w:p w:rsidR="006F22A3" w:rsidRDefault="006F22A3" w:rsidP="006F22A3">
      <w:pPr>
        <w:pStyle w:val="Corpodetexto"/>
        <w:spacing w:before="212"/>
        <w:ind w:left="315" w:right="202"/>
        <w:jc w:val="both"/>
      </w:pPr>
      <w:r>
        <w:t>Fica convencionado entre as partes que a abertura do comércio e o horário</w:t>
      </w:r>
      <w:r>
        <w:rPr>
          <w:spacing w:val="1"/>
        </w:rPr>
        <w:t xml:space="preserve"> </w:t>
      </w:r>
      <w:r>
        <w:t>de trabalho dos integrantes da</w:t>
      </w:r>
      <w:r>
        <w:rPr>
          <w:spacing w:val="1"/>
        </w:rPr>
        <w:t xml:space="preserve"> </w:t>
      </w:r>
      <w:r>
        <w:t>categoria profissional em todos os sábados havidos na vigência do presente instrumento</w:t>
      </w:r>
      <w:proofErr w:type="gramStart"/>
      <w:r>
        <w:t>, será</w:t>
      </w:r>
      <w:proofErr w:type="gramEnd"/>
      <w:r>
        <w:t xml:space="preserve"> das 09h00 às</w:t>
      </w:r>
      <w:r>
        <w:rPr>
          <w:spacing w:val="-56"/>
        </w:rPr>
        <w:t xml:space="preserve"> </w:t>
      </w:r>
      <w:r>
        <w:t>18h00min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entidades.</w:t>
      </w:r>
    </w:p>
    <w:p w:rsidR="006F22A3" w:rsidRPr="006F22A3" w:rsidRDefault="006F22A3" w:rsidP="006F22A3">
      <w:pPr>
        <w:pStyle w:val="Corpodetexto"/>
        <w:spacing w:before="212"/>
        <w:ind w:left="315" w:right="202"/>
        <w:jc w:val="both"/>
      </w:pPr>
      <w:r w:rsidRPr="006F22A3">
        <w:rPr>
          <w:rStyle w:val="Forte"/>
        </w:rPr>
        <w:t>PARÁGRAFO PRIMEIRO</w:t>
      </w:r>
      <w:r w:rsidRPr="006F22A3">
        <w:t xml:space="preserve"> - As horas trabalhadas após as 13 (treze) horas nos dois primeiros sábados deverão ser remuneradas como horas extras, com adicional de 50% (cinquenta por cento), sobre o valor da hora normal/contratual, sendo vedada a compensação.</w:t>
      </w:r>
    </w:p>
    <w:p w:rsidR="006F22A3" w:rsidRPr="006F22A3" w:rsidRDefault="006F22A3" w:rsidP="006F22A3">
      <w:pPr>
        <w:pStyle w:val="Corpodetexto"/>
        <w:spacing w:before="212"/>
        <w:ind w:left="315" w:right="202"/>
        <w:jc w:val="both"/>
      </w:pPr>
      <w:r w:rsidRPr="006F22A3">
        <w:rPr>
          <w:rStyle w:val="Forte"/>
        </w:rPr>
        <w:t>PARÁGRAFO SEGUNDO</w:t>
      </w:r>
      <w:r w:rsidRPr="006F22A3">
        <w:t xml:space="preserve"> - As horas trabalhadas após as 13(treze) horas no terceiro quarto e quinto sábados deverão ser remuneradas como horas extras, com adicional de 100% (cem por cento), sendo autorizada a compensação mediante folga compensatória correspondente ao dobro das horas trabalhadas após as 13 (treze) horas, no período de 30 dias, anteriores ou posteriores ao sábado trabalhado.</w:t>
      </w:r>
    </w:p>
    <w:p w:rsidR="006F22A3" w:rsidRDefault="006F22A3" w:rsidP="006F22A3">
      <w:pPr>
        <w:pStyle w:val="Corpodetexto"/>
        <w:spacing w:before="212"/>
        <w:ind w:left="315" w:right="202"/>
        <w:jc w:val="both"/>
      </w:pPr>
      <w:r>
        <w:rPr>
          <w:rStyle w:val="Forte"/>
        </w:rPr>
        <w:t>PARÁGRAFO TERCEIRO - </w:t>
      </w:r>
      <w:r>
        <w:t xml:space="preserve">Ao trabalhador que prestar serviços após as 13 </w:t>
      </w:r>
      <w:proofErr w:type="gramStart"/>
      <w:r>
        <w:t>horas dos sábados será</w:t>
      </w:r>
      <w:proofErr w:type="gramEnd"/>
      <w:r>
        <w:rPr>
          <w:spacing w:val="1"/>
        </w:rPr>
        <w:t xml:space="preserve"> </w:t>
      </w:r>
      <w:r>
        <w:t>assegurada a concessão de alimentação, em vale</w:t>
      </w:r>
      <w:r>
        <w:rPr>
          <w:spacing w:val="1"/>
        </w:rPr>
        <w:t xml:space="preserve"> </w:t>
      </w:r>
      <w:r>
        <w:t xml:space="preserve">ou dinheiro, no valor de </w:t>
      </w:r>
      <w:r w:rsidRPr="003E1727">
        <w:rPr>
          <w:b/>
        </w:rPr>
        <w:t>R$ 19,00 (dezenove) reais</w:t>
      </w:r>
      <w:r>
        <w:t>,</w:t>
      </w:r>
      <w:r>
        <w:rPr>
          <w:spacing w:val="1"/>
        </w:rPr>
        <w:t xml:space="preserve"> </w:t>
      </w:r>
      <w:r>
        <w:t>sendo que o presente benefício</w:t>
      </w:r>
      <w:r>
        <w:rPr>
          <w:spacing w:val="1"/>
        </w:rPr>
        <w:t xml:space="preserve"> </w:t>
      </w:r>
      <w:r>
        <w:t>não tem natureza salarial, não integra a remuneração do empregado para</w:t>
      </w:r>
      <w:r>
        <w:rPr>
          <w:spacing w:val="-56"/>
        </w:rPr>
        <w:t xml:space="preserve"> </w:t>
      </w:r>
      <w:r>
        <w:t>qualquer efeito e não é base de cálculo das contribuições previdenciárias, fiscais e fundiárias, sendo</w:t>
      </w:r>
      <w:r>
        <w:rPr>
          <w:spacing w:val="1"/>
        </w:rPr>
        <w:t xml:space="preserve"> </w:t>
      </w:r>
      <w:r>
        <w:t>facultado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filiação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Alimentação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Trabalhador -</w:t>
      </w:r>
      <w:r>
        <w:rPr>
          <w:spacing w:val="-2"/>
        </w:rPr>
        <w:t xml:space="preserve"> </w:t>
      </w:r>
      <w:r>
        <w:t>PAT.</w:t>
      </w:r>
    </w:p>
    <w:p w:rsidR="006F22A3" w:rsidRDefault="006F22A3" w:rsidP="006F22A3">
      <w:pPr>
        <w:pStyle w:val="Corpodetexto"/>
        <w:spacing w:before="212"/>
        <w:ind w:left="315" w:right="202"/>
        <w:jc w:val="both"/>
      </w:pPr>
      <w:r>
        <w:rPr>
          <w:rStyle w:val="Forte"/>
        </w:rPr>
        <w:t>PARÁGRAFO QUARTO - </w:t>
      </w:r>
      <w:r>
        <w:t>As folgas compensatórias dos sábados acima estabelecidas serão definidas à escolha do trabalhador, ressalvando que, se houver mais do que 20% (vinte por cento) dos trabalhadores requerendo a folga no mesmo dia, a empresa deverá escalonar estas folgas de modo a não haver mais do que 20% (vinte por cento) dos trabalhadores ausentes.</w:t>
      </w:r>
    </w:p>
    <w:p w:rsidR="00EE3DA6" w:rsidRDefault="00EE3DA6" w:rsidP="008811A6">
      <w:pPr>
        <w:pStyle w:val="Corpodetexto"/>
        <w:jc w:val="both"/>
        <w:rPr>
          <w:sz w:val="24"/>
        </w:rPr>
      </w:pPr>
    </w:p>
    <w:p w:rsidR="000B38FE" w:rsidRDefault="000B38FE" w:rsidP="008811A6">
      <w:pPr>
        <w:pStyle w:val="Corpodetexto"/>
        <w:jc w:val="both"/>
        <w:rPr>
          <w:sz w:val="24"/>
        </w:rPr>
      </w:pPr>
    </w:p>
    <w:p w:rsidR="00EE3DA6" w:rsidRDefault="00314DD5" w:rsidP="008811A6">
      <w:pPr>
        <w:pStyle w:val="Ttulo1"/>
        <w:spacing w:before="213"/>
        <w:ind w:right="309"/>
        <w:jc w:val="both"/>
      </w:pPr>
      <w:r>
        <w:t>CLÁUSULA DÉCIMA NONA - JORNADA E CONDIÇÕES DE TRABALHO NO MÊS DE DEZEMBRO DE</w:t>
      </w:r>
      <w:r w:rsidR="00F76A89">
        <w:t>2021</w:t>
      </w:r>
    </w:p>
    <w:p w:rsidR="00EE3DA6" w:rsidRDefault="00314DD5" w:rsidP="008811A6">
      <w:pPr>
        <w:pStyle w:val="PargrafodaLista"/>
        <w:numPr>
          <w:ilvl w:val="1"/>
          <w:numId w:val="1"/>
        </w:numPr>
        <w:tabs>
          <w:tab w:val="left" w:pos="784"/>
        </w:tabs>
        <w:spacing w:before="73"/>
        <w:ind w:right="241" w:firstLine="0"/>
        <w:jc w:val="both"/>
        <w:rPr>
          <w:sz w:val="21"/>
        </w:rPr>
      </w:pPr>
      <w:r>
        <w:rPr>
          <w:sz w:val="21"/>
        </w:rPr>
        <w:t xml:space="preserve">- Para esta </w:t>
      </w:r>
      <w:r w:rsidR="00E57816">
        <w:rPr>
          <w:sz w:val="21"/>
        </w:rPr>
        <w:t>convenção, no</w:t>
      </w:r>
      <w:r>
        <w:rPr>
          <w:sz w:val="21"/>
        </w:rPr>
        <w:t xml:space="preserve"> período de 0</w:t>
      </w:r>
      <w:r w:rsidR="00F76A89">
        <w:rPr>
          <w:sz w:val="21"/>
        </w:rPr>
        <w:t>6</w:t>
      </w:r>
      <w:r>
        <w:rPr>
          <w:sz w:val="21"/>
        </w:rPr>
        <w:t>/12/202</w:t>
      </w:r>
      <w:r w:rsidR="00F76A89">
        <w:rPr>
          <w:sz w:val="21"/>
        </w:rPr>
        <w:t>1</w:t>
      </w:r>
      <w:r>
        <w:rPr>
          <w:sz w:val="21"/>
        </w:rPr>
        <w:t xml:space="preserve"> a 23/12/202</w:t>
      </w:r>
      <w:r w:rsidR="00F76A89">
        <w:rPr>
          <w:sz w:val="21"/>
        </w:rPr>
        <w:t>1</w:t>
      </w:r>
      <w:r>
        <w:rPr>
          <w:sz w:val="21"/>
        </w:rPr>
        <w:t>, de segunda a sexta-feira, o horário de</w:t>
      </w:r>
      <w:r w:rsidR="00E57816">
        <w:rPr>
          <w:sz w:val="21"/>
        </w:rPr>
        <w:t xml:space="preserve"> </w:t>
      </w:r>
      <w:r>
        <w:rPr>
          <w:sz w:val="21"/>
        </w:rPr>
        <w:t>abertura</w:t>
      </w:r>
      <w:r w:rsidR="00E57816">
        <w:rPr>
          <w:sz w:val="21"/>
        </w:rPr>
        <w:t xml:space="preserve"> </w:t>
      </w:r>
      <w:r>
        <w:rPr>
          <w:sz w:val="21"/>
        </w:rPr>
        <w:t>das</w:t>
      </w:r>
      <w:r w:rsidR="00E57816">
        <w:rPr>
          <w:sz w:val="21"/>
        </w:rPr>
        <w:t xml:space="preserve"> </w:t>
      </w:r>
      <w:r>
        <w:rPr>
          <w:sz w:val="21"/>
        </w:rPr>
        <w:t>lojas</w:t>
      </w:r>
      <w:r w:rsidR="00E57816">
        <w:rPr>
          <w:sz w:val="21"/>
        </w:rPr>
        <w:t xml:space="preserve"> </w:t>
      </w:r>
      <w:r>
        <w:rPr>
          <w:sz w:val="21"/>
        </w:rPr>
        <w:t>e</w:t>
      </w:r>
      <w:r w:rsidR="00E57816">
        <w:rPr>
          <w:sz w:val="21"/>
        </w:rPr>
        <w:t xml:space="preserve"> </w:t>
      </w:r>
      <w:r>
        <w:rPr>
          <w:sz w:val="21"/>
        </w:rPr>
        <w:t>a</w:t>
      </w:r>
      <w:r w:rsidR="00E57816">
        <w:rPr>
          <w:sz w:val="21"/>
        </w:rPr>
        <w:t xml:space="preserve"> </w:t>
      </w:r>
      <w:r>
        <w:rPr>
          <w:sz w:val="21"/>
        </w:rPr>
        <w:t>prestação de</w:t>
      </w:r>
      <w:r w:rsidR="00E57816">
        <w:rPr>
          <w:sz w:val="21"/>
        </w:rPr>
        <w:t xml:space="preserve"> </w:t>
      </w:r>
      <w:r>
        <w:rPr>
          <w:sz w:val="21"/>
        </w:rPr>
        <w:t>serviços</w:t>
      </w:r>
      <w:r w:rsidR="00E57816">
        <w:rPr>
          <w:sz w:val="21"/>
        </w:rPr>
        <w:t xml:space="preserve"> </w:t>
      </w:r>
      <w:r>
        <w:rPr>
          <w:sz w:val="21"/>
        </w:rPr>
        <w:t>dos</w:t>
      </w:r>
      <w:r w:rsidR="00E57816">
        <w:rPr>
          <w:sz w:val="21"/>
        </w:rPr>
        <w:t xml:space="preserve"> </w:t>
      </w:r>
      <w:r>
        <w:rPr>
          <w:sz w:val="21"/>
        </w:rPr>
        <w:t>trabalhadores</w:t>
      </w:r>
      <w:r w:rsidR="00E57816">
        <w:rPr>
          <w:sz w:val="21"/>
        </w:rPr>
        <w:t xml:space="preserve"> </w:t>
      </w:r>
      <w:r>
        <w:rPr>
          <w:sz w:val="21"/>
        </w:rPr>
        <w:t>poderá</w:t>
      </w:r>
      <w:r w:rsidR="00E57816">
        <w:rPr>
          <w:sz w:val="21"/>
        </w:rPr>
        <w:t xml:space="preserve"> </w:t>
      </w:r>
      <w:r>
        <w:rPr>
          <w:sz w:val="21"/>
        </w:rPr>
        <w:t>ocorrer</w:t>
      </w:r>
      <w:r w:rsidR="0030549A">
        <w:rPr>
          <w:sz w:val="21"/>
        </w:rPr>
        <w:t xml:space="preserve"> </w:t>
      </w:r>
      <w:r>
        <w:rPr>
          <w:sz w:val="21"/>
        </w:rPr>
        <w:t>das</w:t>
      </w:r>
      <w:r w:rsidR="0030549A">
        <w:rPr>
          <w:sz w:val="21"/>
        </w:rPr>
        <w:t xml:space="preserve"> </w:t>
      </w:r>
      <w:r>
        <w:rPr>
          <w:sz w:val="21"/>
        </w:rPr>
        <w:t>9h00min</w:t>
      </w:r>
      <w:r w:rsidR="0030549A">
        <w:rPr>
          <w:sz w:val="21"/>
        </w:rPr>
        <w:t xml:space="preserve"> </w:t>
      </w:r>
      <w:r>
        <w:rPr>
          <w:sz w:val="21"/>
        </w:rPr>
        <w:t>às</w:t>
      </w:r>
      <w:r w:rsidR="0030549A">
        <w:rPr>
          <w:sz w:val="21"/>
        </w:rPr>
        <w:t xml:space="preserve"> </w:t>
      </w:r>
      <w:r>
        <w:rPr>
          <w:sz w:val="21"/>
        </w:rPr>
        <w:t>22h00min.</w:t>
      </w:r>
    </w:p>
    <w:p w:rsidR="00EE3DA6" w:rsidRDefault="00E57816" w:rsidP="008811A6">
      <w:pPr>
        <w:pStyle w:val="Corpodetexto"/>
        <w:spacing w:before="5"/>
        <w:jc w:val="both"/>
        <w:rPr>
          <w:sz w:val="24"/>
        </w:rPr>
      </w:pPr>
      <w:r>
        <w:rPr>
          <w:sz w:val="24"/>
        </w:rPr>
        <w:t xml:space="preserve">  </w:t>
      </w:r>
      <w:r w:rsidR="0030549A">
        <w:rPr>
          <w:sz w:val="24"/>
        </w:rPr>
        <w:t xml:space="preserve"> </w:t>
      </w:r>
    </w:p>
    <w:p w:rsidR="00EE3DA6" w:rsidRDefault="0030549A" w:rsidP="008811A6">
      <w:pPr>
        <w:pStyle w:val="PargrafodaLista"/>
        <w:numPr>
          <w:ilvl w:val="1"/>
          <w:numId w:val="1"/>
        </w:numPr>
        <w:tabs>
          <w:tab w:val="left" w:pos="784"/>
        </w:tabs>
        <w:ind w:left="783"/>
        <w:jc w:val="both"/>
        <w:rPr>
          <w:sz w:val="21"/>
        </w:rPr>
      </w:pPr>
      <w:r>
        <w:rPr>
          <w:sz w:val="21"/>
        </w:rPr>
        <w:t>–</w:t>
      </w:r>
      <w:r w:rsidR="00314DD5">
        <w:rPr>
          <w:sz w:val="21"/>
        </w:rPr>
        <w:t>Nos</w:t>
      </w:r>
      <w:r>
        <w:rPr>
          <w:sz w:val="21"/>
        </w:rPr>
        <w:t xml:space="preserve"> </w:t>
      </w:r>
      <w:r w:rsidR="00314DD5">
        <w:rPr>
          <w:sz w:val="21"/>
        </w:rPr>
        <w:t>sábados</w:t>
      </w:r>
      <w:r>
        <w:rPr>
          <w:sz w:val="21"/>
        </w:rPr>
        <w:t xml:space="preserve"> </w:t>
      </w:r>
      <w:r w:rsidR="00314DD5">
        <w:rPr>
          <w:sz w:val="21"/>
        </w:rPr>
        <w:t>a</w:t>
      </w:r>
      <w:r>
        <w:rPr>
          <w:sz w:val="21"/>
        </w:rPr>
        <w:t xml:space="preserve"> </w:t>
      </w:r>
      <w:r w:rsidR="00314DD5">
        <w:rPr>
          <w:sz w:val="21"/>
        </w:rPr>
        <w:t>jornada será</w:t>
      </w:r>
      <w:r>
        <w:rPr>
          <w:sz w:val="21"/>
        </w:rPr>
        <w:t xml:space="preserve"> </w:t>
      </w:r>
      <w:r w:rsidR="00314DD5">
        <w:rPr>
          <w:sz w:val="21"/>
        </w:rPr>
        <w:t>iniciada às</w:t>
      </w:r>
      <w:r>
        <w:rPr>
          <w:sz w:val="21"/>
        </w:rPr>
        <w:t xml:space="preserve"> </w:t>
      </w:r>
      <w:r w:rsidR="00314DD5">
        <w:rPr>
          <w:sz w:val="21"/>
        </w:rPr>
        <w:t>9h00</w:t>
      </w:r>
      <w:r>
        <w:rPr>
          <w:sz w:val="21"/>
        </w:rPr>
        <w:t xml:space="preserve"> </w:t>
      </w:r>
      <w:r w:rsidR="00314DD5">
        <w:rPr>
          <w:sz w:val="21"/>
        </w:rPr>
        <w:t>e</w:t>
      </w:r>
      <w:r>
        <w:rPr>
          <w:sz w:val="21"/>
        </w:rPr>
        <w:t xml:space="preserve"> </w:t>
      </w:r>
      <w:r w:rsidR="00314DD5">
        <w:rPr>
          <w:sz w:val="21"/>
        </w:rPr>
        <w:t>poderá</w:t>
      </w:r>
      <w:r>
        <w:rPr>
          <w:sz w:val="21"/>
        </w:rPr>
        <w:t xml:space="preserve"> </w:t>
      </w:r>
      <w:r w:rsidR="00314DD5">
        <w:rPr>
          <w:sz w:val="21"/>
        </w:rPr>
        <w:t>ser</w:t>
      </w:r>
      <w:r>
        <w:rPr>
          <w:sz w:val="21"/>
        </w:rPr>
        <w:t xml:space="preserve"> </w:t>
      </w:r>
      <w:r w:rsidR="00314DD5">
        <w:rPr>
          <w:sz w:val="21"/>
        </w:rPr>
        <w:t>prorrogada até</w:t>
      </w:r>
      <w:r>
        <w:rPr>
          <w:sz w:val="21"/>
        </w:rPr>
        <w:t xml:space="preserve"> </w:t>
      </w:r>
      <w:r w:rsidR="00314DD5">
        <w:rPr>
          <w:sz w:val="21"/>
        </w:rPr>
        <w:t>as18h00.</w:t>
      </w:r>
    </w:p>
    <w:p w:rsidR="00EE3DA6" w:rsidRDefault="00EE3DA6" w:rsidP="008811A6">
      <w:pPr>
        <w:pStyle w:val="Corpodetexto"/>
        <w:spacing w:before="3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1"/>
          <w:numId w:val="1"/>
        </w:numPr>
        <w:tabs>
          <w:tab w:val="left" w:pos="784"/>
        </w:tabs>
        <w:ind w:left="783"/>
        <w:jc w:val="both"/>
        <w:rPr>
          <w:sz w:val="21"/>
        </w:rPr>
      </w:pPr>
      <w:r>
        <w:rPr>
          <w:sz w:val="21"/>
        </w:rPr>
        <w:t>-</w:t>
      </w:r>
      <w:r w:rsidR="0030549A">
        <w:rPr>
          <w:sz w:val="21"/>
        </w:rPr>
        <w:t>A jornada</w:t>
      </w:r>
      <w:r>
        <w:rPr>
          <w:sz w:val="21"/>
        </w:rPr>
        <w:t xml:space="preserve"> de</w:t>
      </w:r>
      <w:r w:rsidR="00367B09">
        <w:rPr>
          <w:sz w:val="21"/>
        </w:rPr>
        <w:t xml:space="preserve"> </w:t>
      </w:r>
      <w:r>
        <w:rPr>
          <w:sz w:val="21"/>
        </w:rPr>
        <w:t>trabalho</w:t>
      </w:r>
      <w:r w:rsidR="00367B09">
        <w:rPr>
          <w:sz w:val="21"/>
        </w:rPr>
        <w:t xml:space="preserve"> </w:t>
      </w:r>
      <w:r>
        <w:rPr>
          <w:sz w:val="21"/>
        </w:rPr>
        <w:t>no dia</w:t>
      </w:r>
      <w:r w:rsidR="00F76A89">
        <w:rPr>
          <w:sz w:val="21"/>
        </w:rPr>
        <w:t>19</w:t>
      </w:r>
      <w:r>
        <w:rPr>
          <w:sz w:val="21"/>
        </w:rPr>
        <w:t>/12/202</w:t>
      </w:r>
      <w:r w:rsidR="00F76A89">
        <w:rPr>
          <w:sz w:val="21"/>
        </w:rPr>
        <w:t>1</w:t>
      </w:r>
      <w:r>
        <w:rPr>
          <w:sz w:val="21"/>
        </w:rPr>
        <w:t>(domingo</w:t>
      </w:r>
      <w:proofErr w:type="gramStart"/>
      <w:r>
        <w:rPr>
          <w:sz w:val="21"/>
        </w:rPr>
        <w:t>),</w:t>
      </w:r>
      <w:proofErr w:type="gramEnd"/>
      <w:r>
        <w:rPr>
          <w:sz w:val="21"/>
        </w:rPr>
        <w:t>será</w:t>
      </w:r>
      <w:r w:rsidR="00367B09">
        <w:rPr>
          <w:sz w:val="21"/>
        </w:rPr>
        <w:t xml:space="preserve"> </w:t>
      </w:r>
      <w:r>
        <w:rPr>
          <w:sz w:val="21"/>
        </w:rPr>
        <w:t>das</w:t>
      </w:r>
      <w:r w:rsidR="00367B09">
        <w:rPr>
          <w:sz w:val="21"/>
        </w:rPr>
        <w:t xml:space="preserve"> </w:t>
      </w:r>
      <w:r>
        <w:rPr>
          <w:sz w:val="21"/>
        </w:rPr>
        <w:t>9h00 às17h00.</w:t>
      </w:r>
    </w:p>
    <w:p w:rsidR="00EE3DA6" w:rsidRDefault="00EE3DA6" w:rsidP="008811A6">
      <w:pPr>
        <w:pStyle w:val="Corpodetexto"/>
        <w:spacing w:before="3"/>
        <w:jc w:val="both"/>
        <w:rPr>
          <w:sz w:val="24"/>
        </w:rPr>
      </w:pPr>
    </w:p>
    <w:p w:rsidR="00EE3DA6" w:rsidRDefault="001F456F" w:rsidP="008811A6">
      <w:pPr>
        <w:pStyle w:val="PargrafodaLista"/>
        <w:numPr>
          <w:ilvl w:val="1"/>
          <w:numId w:val="1"/>
        </w:numPr>
        <w:tabs>
          <w:tab w:val="left" w:pos="784"/>
        </w:tabs>
        <w:ind w:right="114" w:firstLine="0"/>
        <w:jc w:val="both"/>
        <w:rPr>
          <w:sz w:val="21"/>
        </w:rPr>
      </w:pPr>
      <w:r>
        <w:rPr>
          <w:sz w:val="21"/>
        </w:rPr>
        <w:t xml:space="preserve">– As </w:t>
      </w:r>
      <w:r w:rsidR="00314DD5">
        <w:rPr>
          <w:sz w:val="21"/>
        </w:rPr>
        <w:t xml:space="preserve">horas </w:t>
      </w:r>
      <w:r w:rsidR="00AF1B05">
        <w:rPr>
          <w:sz w:val="21"/>
        </w:rPr>
        <w:t xml:space="preserve">trabalhadas de segunda a sexta-feira, após </w:t>
      </w:r>
      <w:r w:rsidR="00367B09">
        <w:rPr>
          <w:sz w:val="21"/>
        </w:rPr>
        <w:t>as</w:t>
      </w:r>
      <w:r w:rsidR="00AF1B05">
        <w:rPr>
          <w:sz w:val="21"/>
        </w:rPr>
        <w:t xml:space="preserve"> 18h00 e aos sábados após </w:t>
      </w:r>
      <w:r w:rsidR="00367B09">
        <w:rPr>
          <w:sz w:val="21"/>
        </w:rPr>
        <w:t>as</w:t>
      </w:r>
      <w:r w:rsidR="00AF1B05">
        <w:rPr>
          <w:sz w:val="21"/>
        </w:rPr>
        <w:t xml:space="preserve"> 13h00, serão consideradas extras e </w:t>
      </w:r>
      <w:r w:rsidR="00D66D34">
        <w:rPr>
          <w:sz w:val="21"/>
        </w:rPr>
        <w:t xml:space="preserve">deverão ser </w:t>
      </w:r>
      <w:r w:rsidR="00AF1B05">
        <w:rPr>
          <w:sz w:val="21"/>
        </w:rPr>
        <w:t xml:space="preserve">remuneradas </w:t>
      </w:r>
      <w:r w:rsidR="001051B5">
        <w:rPr>
          <w:sz w:val="21"/>
        </w:rPr>
        <w:t>com o adicional de 60% (sessenta</w:t>
      </w:r>
      <w:r w:rsidR="00AF3CA3">
        <w:rPr>
          <w:sz w:val="21"/>
        </w:rPr>
        <w:t xml:space="preserve"> por cento) sobre a hora normal.</w:t>
      </w:r>
    </w:p>
    <w:p w:rsidR="00EE3DA6" w:rsidRDefault="00EE3DA6" w:rsidP="008811A6">
      <w:pPr>
        <w:pStyle w:val="Corpodetexto"/>
        <w:spacing w:before="5"/>
        <w:jc w:val="both"/>
        <w:rPr>
          <w:sz w:val="24"/>
        </w:rPr>
      </w:pPr>
    </w:p>
    <w:p w:rsidR="00EE3DA6" w:rsidRDefault="00D66D34" w:rsidP="008811A6">
      <w:pPr>
        <w:pStyle w:val="PargrafodaLista"/>
        <w:numPr>
          <w:ilvl w:val="1"/>
          <w:numId w:val="1"/>
        </w:numPr>
        <w:tabs>
          <w:tab w:val="left" w:pos="784"/>
        </w:tabs>
        <w:ind w:right="210" w:firstLine="0"/>
        <w:jc w:val="both"/>
        <w:rPr>
          <w:sz w:val="21"/>
        </w:rPr>
      </w:pPr>
      <w:r>
        <w:rPr>
          <w:sz w:val="21"/>
        </w:rPr>
        <w:t>–</w:t>
      </w:r>
      <w:r w:rsidR="00FC0D3B">
        <w:rPr>
          <w:sz w:val="21"/>
        </w:rPr>
        <w:t>As</w:t>
      </w:r>
      <w:r>
        <w:rPr>
          <w:sz w:val="21"/>
        </w:rPr>
        <w:t xml:space="preserve"> horas su</w:t>
      </w:r>
      <w:r w:rsidR="00314DD5">
        <w:rPr>
          <w:sz w:val="21"/>
        </w:rPr>
        <w:t xml:space="preserve">periores </w:t>
      </w:r>
      <w:proofErr w:type="gramStart"/>
      <w:r w:rsidR="00314DD5">
        <w:rPr>
          <w:sz w:val="21"/>
        </w:rPr>
        <w:t>a</w:t>
      </w:r>
      <w:proofErr w:type="gramEnd"/>
      <w:r w:rsidR="00314DD5">
        <w:rPr>
          <w:sz w:val="21"/>
        </w:rPr>
        <w:t xml:space="preserve"> duas horas extras por dia, no horário informado, serão remuneradas com o adicional de</w:t>
      </w:r>
      <w:r w:rsidR="006F22A3">
        <w:rPr>
          <w:sz w:val="21"/>
        </w:rPr>
        <w:t xml:space="preserve"> </w:t>
      </w:r>
      <w:r w:rsidR="00314DD5">
        <w:rPr>
          <w:sz w:val="21"/>
        </w:rPr>
        <w:t>80%(oitenta</w:t>
      </w:r>
      <w:r w:rsidR="00367B09">
        <w:rPr>
          <w:sz w:val="21"/>
        </w:rPr>
        <w:t xml:space="preserve"> </w:t>
      </w:r>
      <w:r w:rsidR="00314DD5">
        <w:rPr>
          <w:sz w:val="21"/>
        </w:rPr>
        <w:t>por</w:t>
      </w:r>
      <w:r w:rsidR="00367B09">
        <w:rPr>
          <w:sz w:val="21"/>
        </w:rPr>
        <w:t xml:space="preserve"> </w:t>
      </w:r>
      <w:r w:rsidR="00314DD5">
        <w:rPr>
          <w:sz w:val="21"/>
        </w:rPr>
        <w:t>cento)</w:t>
      </w:r>
      <w:r w:rsidR="00367B09">
        <w:rPr>
          <w:sz w:val="21"/>
        </w:rPr>
        <w:t xml:space="preserve"> </w:t>
      </w:r>
      <w:r w:rsidR="00314DD5">
        <w:rPr>
          <w:sz w:val="21"/>
        </w:rPr>
        <w:t>sobre</w:t>
      </w:r>
      <w:r w:rsidR="00367B09">
        <w:rPr>
          <w:sz w:val="21"/>
        </w:rPr>
        <w:t xml:space="preserve"> </w:t>
      </w:r>
      <w:r w:rsidR="00314DD5">
        <w:rPr>
          <w:sz w:val="21"/>
        </w:rPr>
        <w:t>a</w:t>
      </w:r>
      <w:r w:rsidR="00367B09">
        <w:rPr>
          <w:sz w:val="21"/>
        </w:rPr>
        <w:t xml:space="preserve"> </w:t>
      </w:r>
      <w:r w:rsidR="00314DD5">
        <w:rPr>
          <w:sz w:val="21"/>
        </w:rPr>
        <w:t>hora</w:t>
      </w:r>
      <w:r w:rsidR="00367B09">
        <w:rPr>
          <w:sz w:val="21"/>
        </w:rPr>
        <w:t xml:space="preserve"> </w:t>
      </w:r>
      <w:r w:rsidR="00314DD5">
        <w:rPr>
          <w:sz w:val="21"/>
        </w:rPr>
        <w:t>normal.</w:t>
      </w:r>
    </w:p>
    <w:p w:rsidR="00EE3DA6" w:rsidRDefault="00EE3DA6" w:rsidP="008811A6">
      <w:pPr>
        <w:pStyle w:val="Corpodetexto"/>
        <w:spacing w:before="4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1"/>
          <w:numId w:val="1"/>
        </w:numPr>
        <w:tabs>
          <w:tab w:val="left" w:pos="784"/>
        </w:tabs>
        <w:ind w:right="184" w:firstLine="0"/>
        <w:jc w:val="both"/>
        <w:rPr>
          <w:sz w:val="21"/>
        </w:rPr>
      </w:pPr>
      <w:r>
        <w:rPr>
          <w:sz w:val="21"/>
        </w:rPr>
        <w:t xml:space="preserve">– Em razão do dia trabalhado no domingo, dia </w:t>
      </w:r>
      <w:r w:rsidR="008E10B9">
        <w:rPr>
          <w:sz w:val="21"/>
        </w:rPr>
        <w:t>19</w:t>
      </w:r>
      <w:r>
        <w:rPr>
          <w:sz w:val="21"/>
        </w:rPr>
        <w:t xml:space="preserve"> (vinte) de dezembro de 202</w:t>
      </w:r>
      <w:r w:rsidR="008E10B9">
        <w:rPr>
          <w:sz w:val="21"/>
        </w:rPr>
        <w:t>1</w:t>
      </w:r>
      <w:r>
        <w:rPr>
          <w:sz w:val="21"/>
        </w:rPr>
        <w:t xml:space="preserve">, das 09h00 às </w:t>
      </w:r>
      <w:r w:rsidR="00367B09">
        <w:rPr>
          <w:sz w:val="21"/>
        </w:rPr>
        <w:t xml:space="preserve">17h00, </w:t>
      </w:r>
      <w:r w:rsidR="00205E44">
        <w:rPr>
          <w:sz w:val="21"/>
        </w:rPr>
        <w:t>o trabalhador deverá receber as horas trabalhadas em dobro (Lei 605/49), bem como uma folga compensatória</w:t>
      </w:r>
      <w:r w:rsidR="000F6922">
        <w:rPr>
          <w:sz w:val="21"/>
        </w:rPr>
        <w:t>,</w:t>
      </w:r>
      <w:r w:rsidR="00952D7B">
        <w:rPr>
          <w:sz w:val="21"/>
        </w:rPr>
        <w:t xml:space="preserve"> cuja base de cálculo deverá ser integrada pelo salário fixo e pelas comissões auferidas nos mês e </w:t>
      </w:r>
      <w:r w:rsidR="000F6922">
        <w:rPr>
          <w:sz w:val="21"/>
        </w:rPr>
        <w:t xml:space="preserve">a folga </w:t>
      </w:r>
      <w:r w:rsidR="00952D7B">
        <w:rPr>
          <w:sz w:val="21"/>
        </w:rPr>
        <w:t xml:space="preserve">deverá recair na segunda-feira que antecede o dia do seu aniversário (ou dia útil seguinte), que poderá recair antes ou depois do domingo trabalhado (19/12) e dentro do período de vigência do presente instrumento normativo. </w:t>
      </w:r>
    </w:p>
    <w:p w:rsidR="00EE3DA6" w:rsidRDefault="00EE3DA6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37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413"/>
        <w:gridCol w:w="2272"/>
      </w:tblGrid>
      <w:tr w:rsidR="00EE3DA6">
        <w:trPr>
          <w:trHeight w:val="540"/>
        </w:trPr>
        <w:tc>
          <w:tcPr>
            <w:tcW w:w="9364" w:type="dxa"/>
            <w:gridSpan w:val="3"/>
            <w:tcBorders>
              <w:left w:val="single" w:sz="12" w:space="0" w:color="EFEFEF"/>
              <w:right w:val="single" w:sz="12" w:space="0" w:color="9F9F9F"/>
            </w:tcBorders>
          </w:tcPr>
          <w:p w:rsidR="00EE3DA6" w:rsidRDefault="00314DD5" w:rsidP="00D66D34">
            <w:pPr>
              <w:pStyle w:val="TableParagraph"/>
              <w:spacing w:line="26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 w:rsidR="00367B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DEMONSTRATIVA</w:t>
            </w:r>
            <w:r w:rsidR="00367B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 w:rsidR="00367B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DEZEMBRO/202</w:t>
            </w:r>
            <w:r w:rsidR="008B7C38">
              <w:rPr>
                <w:b/>
                <w:sz w:val="24"/>
              </w:rPr>
              <w:t>1</w:t>
            </w:r>
          </w:p>
        </w:tc>
      </w:tr>
      <w:tr w:rsidR="00EE3DA6">
        <w:trPr>
          <w:trHeight w:val="268"/>
        </w:trPr>
        <w:tc>
          <w:tcPr>
            <w:tcW w:w="4679" w:type="dxa"/>
            <w:tcBorders>
              <w:left w:val="single" w:sz="24" w:space="0" w:color="EFEFEF"/>
              <w:bottom w:val="single" w:sz="12" w:space="0" w:color="9F9F9F"/>
            </w:tcBorders>
          </w:tcPr>
          <w:p w:rsidR="00EE3DA6" w:rsidRDefault="00314DD5">
            <w:pPr>
              <w:pStyle w:val="TableParagraph"/>
              <w:spacing w:line="249" w:lineRule="exact"/>
              <w:ind w:left="14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Data</w:t>
            </w:r>
          </w:p>
        </w:tc>
        <w:tc>
          <w:tcPr>
            <w:tcW w:w="2413" w:type="dxa"/>
            <w:tcBorders>
              <w:bottom w:val="single" w:sz="12" w:space="0" w:color="9F9F9F"/>
            </w:tcBorders>
          </w:tcPr>
          <w:p w:rsidR="00EE3DA6" w:rsidRDefault="00314DD5">
            <w:pPr>
              <w:pStyle w:val="TableParagraph"/>
              <w:spacing w:line="249" w:lineRule="exact"/>
              <w:ind w:left="99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Dias</w:t>
            </w:r>
            <w:r w:rsidR="00367B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 w:rsidR="00367B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semana</w:t>
            </w:r>
          </w:p>
        </w:tc>
        <w:tc>
          <w:tcPr>
            <w:tcW w:w="2272" w:type="dxa"/>
            <w:tcBorders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49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367B09">
            <w:pPr>
              <w:pStyle w:val="TableParagraph"/>
              <w:ind w:left="1352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="000F6922">
              <w:rPr>
                <w:spacing w:val="-1"/>
                <w:sz w:val="24"/>
              </w:rPr>
              <w:t>/12/2021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0F6922">
            <w:pPr>
              <w:pStyle w:val="TableParagraph"/>
              <w:ind w:left="98" w:right="56"/>
              <w:rPr>
                <w:sz w:val="24"/>
              </w:rPr>
            </w:pPr>
            <w:r>
              <w:rPr>
                <w:sz w:val="24"/>
              </w:rPr>
              <w:t>Q</w:t>
            </w:r>
            <w:r w:rsidR="00314DD5">
              <w:rPr>
                <w:sz w:val="24"/>
              </w:rPr>
              <w:t>uarta-feira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08h00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18h00</w:t>
            </w:r>
          </w:p>
        </w:tc>
      </w:tr>
      <w:tr w:rsidR="000F6922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0F6922" w:rsidRDefault="006F0E02" w:rsidP="00367B09">
            <w:pPr>
              <w:pStyle w:val="TableParagraph"/>
              <w:ind w:left="1352"/>
              <w:jc w:val="left"/>
              <w:rPr>
                <w:sz w:val="24"/>
              </w:rPr>
            </w:pPr>
            <w:r>
              <w:rPr>
                <w:sz w:val="24"/>
              </w:rPr>
              <w:t>Dia 02/12/20</w:t>
            </w:r>
            <w:r w:rsidR="00367B09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0F6922" w:rsidRDefault="006F0E02">
            <w:pPr>
              <w:pStyle w:val="TableParagraph"/>
              <w:ind w:left="98" w:right="56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0F6922" w:rsidRDefault="006F0E02" w:rsidP="0056364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Das </w:t>
            </w:r>
            <w:r w:rsidR="00563644">
              <w:rPr>
                <w:sz w:val="24"/>
              </w:rPr>
              <w:t>0</w:t>
            </w:r>
            <w:r>
              <w:rPr>
                <w:sz w:val="24"/>
              </w:rPr>
              <w:t>8h00 as 18h00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6F0E02" w:rsidP="00367B09">
            <w:pPr>
              <w:pStyle w:val="TableParagraph"/>
              <w:spacing w:line="257" w:lineRule="exact"/>
              <w:ind w:left="1352"/>
              <w:jc w:val="left"/>
              <w:rPr>
                <w:sz w:val="24"/>
              </w:rPr>
            </w:pPr>
            <w:r>
              <w:rPr>
                <w:sz w:val="24"/>
              </w:rPr>
              <w:t>Dia 03/12/2021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EA4444">
            <w:pPr>
              <w:pStyle w:val="TableParagraph"/>
              <w:spacing w:line="257" w:lineRule="exact"/>
              <w:ind w:left="100" w:right="56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 w:rsidP="00EA4444">
            <w:pPr>
              <w:pStyle w:val="TableParagraph"/>
              <w:spacing w:line="257" w:lineRule="exact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367B09">
              <w:rPr>
                <w:sz w:val="24"/>
              </w:rPr>
              <w:t xml:space="preserve"> </w:t>
            </w:r>
            <w:r w:rsidR="00EA4444">
              <w:rPr>
                <w:sz w:val="24"/>
              </w:rPr>
              <w:t>18</w:t>
            </w:r>
            <w:r>
              <w:rPr>
                <w:sz w:val="24"/>
              </w:rPr>
              <w:t>h00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67B09" w:rsidP="00367B0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314DD5">
              <w:rPr>
                <w:sz w:val="24"/>
              </w:rPr>
              <w:t>Dia</w:t>
            </w:r>
            <w:r>
              <w:rPr>
                <w:sz w:val="24"/>
              </w:rPr>
              <w:t xml:space="preserve"> </w:t>
            </w:r>
            <w:r w:rsidR="00EA4444">
              <w:rPr>
                <w:sz w:val="24"/>
              </w:rPr>
              <w:t>04</w:t>
            </w:r>
            <w:r w:rsidR="00314DD5">
              <w:rPr>
                <w:sz w:val="24"/>
              </w:rPr>
              <w:t>/12/202</w:t>
            </w:r>
            <w:r w:rsidR="00EA4444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ind w:left="100" w:right="56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18h00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67B09" w:rsidP="00367B0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314DD5">
              <w:rPr>
                <w:sz w:val="24"/>
              </w:rPr>
              <w:t>Dia0</w:t>
            </w:r>
            <w:r w:rsidR="00EA4444">
              <w:rPr>
                <w:sz w:val="24"/>
              </w:rPr>
              <w:t>5/12/2021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spacing w:line="258" w:lineRule="exact"/>
              <w:ind w:left="98" w:right="56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58" w:lineRule="exact"/>
              <w:ind w:left="132" w:right="80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</w:tr>
      <w:tr w:rsidR="00EE3DA6">
        <w:trPr>
          <w:trHeight w:val="550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Pr="0032744A" w:rsidRDefault="00314DD5">
            <w:pPr>
              <w:pStyle w:val="TableParagraph"/>
              <w:spacing w:line="267" w:lineRule="exact"/>
              <w:ind w:left="145" w:right="102"/>
              <w:rPr>
                <w:sz w:val="18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EA4444">
              <w:rPr>
                <w:sz w:val="24"/>
              </w:rPr>
              <w:t>6</w:t>
            </w:r>
            <w:r>
              <w:rPr>
                <w:sz w:val="24"/>
              </w:rPr>
              <w:t xml:space="preserve"> 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A4444">
              <w:rPr>
                <w:sz w:val="24"/>
              </w:rPr>
              <w:t>0</w:t>
            </w:r>
            <w:r>
              <w:rPr>
                <w:sz w:val="24"/>
              </w:rPr>
              <w:t>/12/202</w:t>
            </w:r>
            <w:r w:rsidR="00EA4444">
              <w:rPr>
                <w:sz w:val="24"/>
              </w:rPr>
              <w:t>1</w:t>
            </w:r>
            <w:proofErr w:type="gramStart"/>
            <w:r w:rsidRPr="0032744A">
              <w:rPr>
                <w:sz w:val="18"/>
              </w:rPr>
              <w:t>(exceto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o dia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10/12 para</w:t>
            </w:r>
          </w:p>
          <w:p w:rsidR="00EE3DA6" w:rsidRDefault="00314DD5">
            <w:pPr>
              <w:pStyle w:val="TableParagraph"/>
              <w:spacing w:line="263" w:lineRule="exact"/>
              <w:ind w:left="145" w:right="100"/>
              <w:rPr>
                <w:sz w:val="24"/>
              </w:rPr>
            </w:pPr>
            <w:r w:rsidRPr="0032744A">
              <w:rPr>
                <w:sz w:val="18"/>
              </w:rPr>
              <w:t>Londrina)</w:t>
            </w:r>
            <w:proofErr w:type="gramEnd"/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spacing w:line="267" w:lineRule="exact"/>
              <w:ind w:left="100" w:right="56"/>
              <w:rPr>
                <w:sz w:val="24"/>
              </w:rPr>
            </w:pPr>
            <w:r>
              <w:rPr>
                <w:sz w:val="24"/>
              </w:rPr>
              <w:t>Segunda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sexta-feira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67" w:lineRule="exact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22h00</w:t>
            </w:r>
          </w:p>
        </w:tc>
      </w:tr>
      <w:tr w:rsidR="00EE3DA6">
        <w:trPr>
          <w:trHeight w:val="553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645B5F">
            <w:pPr>
              <w:pStyle w:val="TableParagraph"/>
              <w:spacing w:line="267" w:lineRule="exact"/>
              <w:ind w:left="144" w:right="102"/>
              <w:rPr>
                <w:sz w:val="24"/>
              </w:rPr>
            </w:pPr>
            <w:r>
              <w:rPr>
                <w:sz w:val="24"/>
              </w:rPr>
              <w:t>Dia10/12/202</w:t>
            </w:r>
            <w:r w:rsidR="001001B1">
              <w:rPr>
                <w:sz w:val="24"/>
              </w:rPr>
              <w:t>1</w:t>
            </w:r>
            <w:r w:rsidR="00645B5F" w:rsidRPr="0032744A">
              <w:rPr>
                <w:spacing w:val="-1"/>
                <w:sz w:val="18"/>
              </w:rPr>
              <w:t>(</w:t>
            </w:r>
            <w:r w:rsidRPr="0032744A">
              <w:rPr>
                <w:sz w:val="18"/>
              </w:rPr>
              <w:t>somente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para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a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cidade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de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Londrina)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645B5F">
            <w:pPr>
              <w:pStyle w:val="TableParagraph"/>
              <w:spacing w:line="267" w:lineRule="exact"/>
              <w:ind w:left="100" w:right="56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67" w:lineRule="exact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08h00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as18h00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807715">
            <w:pPr>
              <w:pStyle w:val="TableParagraph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Dia1</w:t>
            </w:r>
            <w:r w:rsidR="00807715">
              <w:rPr>
                <w:sz w:val="24"/>
              </w:rPr>
              <w:t>1</w:t>
            </w:r>
            <w:r>
              <w:rPr>
                <w:sz w:val="24"/>
              </w:rPr>
              <w:t>/12/202</w:t>
            </w:r>
            <w:r w:rsidR="00807715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ind w:left="100" w:right="56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as18h00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807715">
            <w:pPr>
              <w:pStyle w:val="TableParagraph"/>
              <w:spacing w:line="257" w:lineRule="exact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Dia1</w:t>
            </w:r>
            <w:r w:rsidR="00807715">
              <w:rPr>
                <w:sz w:val="24"/>
              </w:rPr>
              <w:t>2</w:t>
            </w:r>
            <w:r>
              <w:rPr>
                <w:sz w:val="24"/>
              </w:rPr>
              <w:t>/12/202</w:t>
            </w:r>
            <w:r w:rsidR="00807715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left="98" w:right="56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left="132" w:right="80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807715">
            <w:pPr>
              <w:pStyle w:val="TableParagraph"/>
              <w:ind w:left="1352"/>
              <w:jc w:val="left"/>
              <w:rPr>
                <w:sz w:val="24"/>
              </w:rPr>
            </w:pPr>
            <w:r>
              <w:rPr>
                <w:sz w:val="24"/>
              </w:rPr>
              <w:t>Dia1</w:t>
            </w:r>
            <w:r w:rsidR="00807715">
              <w:rPr>
                <w:sz w:val="24"/>
              </w:rPr>
              <w:t>3</w:t>
            </w:r>
            <w:r>
              <w:rPr>
                <w:sz w:val="24"/>
              </w:rPr>
              <w:t>a1</w:t>
            </w:r>
            <w:r w:rsidR="00807715">
              <w:rPr>
                <w:sz w:val="24"/>
              </w:rPr>
              <w:t>7</w:t>
            </w:r>
            <w:r>
              <w:rPr>
                <w:sz w:val="24"/>
              </w:rPr>
              <w:t>/12/202</w:t>
            </w:r>
            <w:r w:rsidR="00807715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ind w:left="100" w:right="56"/>
              <w:rPr>
                <w:sz w:val="24"/>
              </w:rPr>
            </w:pPr>
            <w:r>
              <w:rPr>
                <w:sz w:val="24"/>
              </w:rPr>
              <w:t>Segunda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sexta-feira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22h00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807715">
            <w:pPr>
              <w:pStyle w:val="TableParagraph"/>
              <w:spacing w:line="257" w:lineRule="exact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Dia1</w:t>
            </w:r>
            <w:r w:rsidR="00807715">
              <w:rPr>
                <w:sz w:val="24"/>
              </w:rPr>
              <w:t>8</w:t>
            </w:r>
            <w:r>
              <w:rPr>
                <w:sz w:val="24"/>
              </w:rPr>
              <w:t>/12/202</w:t>
            </w:r>
            <w:r w:rsidR="00807715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left="100" w:right="56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as18h00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807715">
            <w:pPr>
              <w:pStyle w:val="TableParagraph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807715">
              <w:rPr>
                <w:sz w:val="24"/>
              </w:rPr>
              <w:t>19</w:t>
            </w:r>
            <w:r>
              <w:rPr>
                <w:sz w:val="24"/>
              </w:rPr>
              <w:t>/12/202</w:t>
            </w:r>
            <w:r w:rsidR="00807715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ind w:left="98" w:right="56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as17h00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8C486A">
            <w:pPr>
              <w:pStyle w:val="TableParagraph"/>
              <w:spacing w:line="257" w:lineRule="exact"/>
              <w:ind w:left="925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C486A">
              <w:rPr>
                <w:sz w:val="24"/>
              </w:rPr>
              <w:t>0</w:t>
            </w:r>
            <w:r>
              <w:rPr>
                <w:sz w:val="24"/>
              </w:rPr>
              <w:t>/12/202</w:t>
            </w:r>
            <w:r w:rsidR="008C486A">
              <w:rPr>
                <w:sz w:val="24"/>
              </w:rPr>
              <w:t>1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23/12/202</w:t>
            </w:r>
            <w:r w:rsidR="008C486A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 w:rsidP="008C486A">
            <w:pPr>
              <w:pStyle w:val="TableParagraph"/>
              <w:spacing w:line="257" w:lineRule="exact"/>
              <w:ind w:left="101" w:right="56"/>
              <w:rPr>
                <w:sz w:val="24"/>
              </w:rPr>
            </w:pPr>
            <w:r>
              <w:rPr>
                <w:sz w:val="24"/>
              </w:rPr>
              <w:t>Segunda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67B09">
              <w:rPr>
                <w:sz w:val="24"/>
              </w:rPr>
              <w:t xml:space="preserve"> </w:t>
            </w:r>
            <w:r w:rsidR="008C486A">
              <w:rPr>
                <w:sz w:val="24"/>
              </w:rPr>
              <w:t>quint</w:t>
            </w:r>
            <w:r>
              <w:rPr>
                <w:sz w:val="24"/>
              </w:rPr>
              <w:t>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22h00</w:t>
            </w:r>
          </w:p>
        </w:tc>
      </w:tr>
      <w:tr w:rsidR="00EE3DA6">
        <w:trPr>
          <w:trHeight w:val="275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A431A5">
            <w:pPr>
              <w:pStyle w:val="TableParagraph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24/12/202</w:t>
            </w:r>
            <w:r w:rsidR="00A431A5">
              <w:rPr>
                <w:sz w:val="24"/>
              </w:rPr>
              <w:t>1</w:t>
            </w:r>
            <w:r>
              <w:rPr>
                <w:sz w:val="24"/>
              </w:rPr>
              <w:t>(véspera de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Natal)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8C486A">
            <w:pPr>
              <w:pStyle w:val="TableParagraph"/>
              <w:ind w:left="100" w:right="56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09h00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as17h00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A431A5">
            <w:pPr>
              <w:pStyle w:val="TableParagraph"/>
              <w:spacing w:line="257" w:lineRule="exact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25/12/202</w:t>
            </w:r>
            <w:r w:rsidR="00A431A5">
              <w:rPr>
                <w:sz w:val="24"/>
              </w:rPr>
              <w:t>1</w:t>
            </w:r>
            <w:r>
              <w:rPr>
                <w:sz w:val="24"/>
              </w:rPr>
              <w:t>(Natal)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8C486A">
            <w:pPr>
              <w:pStyle w:val="TableParagraph"/>
              <w:spacing w:line="257" w:lineRule="exact"/>
              <w:ind w:left="101" w:right="56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left="132" w:right="80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>
            <w:pPr>
              <w:pStyle w:val="TableParagraph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26/12/2020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A431A5">
            <w:pPr>
              <w:pStyle w:val="TableParagraph"/>
              <w:ind w:left="100" w:right="56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A431A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DC48A1">
            <w:pPr>
              <w:pStyle w:val="TableParagraph"/>
              <w:ind w:left="925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C48A1">
              <w:rPr>
                <w:sz w:val="24"/>
              </w:rPr>
              <w:t>7</w:t>
            </w:r>
            <w:r>
              <w:rPr>
                <w:sz w:val="24"/>
              </w:rPr>
              <w:t>/12/202</w:t>
            </w:r>
            <w:r w:rsidR="00DC48A1">
              <w:rPr>
                <w:sz w:val="24"/>
              </w:rPr>
              <w:t>1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30/12/202</w:t>
            </w:r>
            <w:r w:rsidR="00DC48A1"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 w:rsidP="00DC48A1">
            <w:pPr>
              <w:pStyle w:val="TableParagraph"/>
              <w:ind w:left="101" w:right="56"/>
              <w:rPr>
                <w:sz w:val="24"/>
              </w:rPr>
            </w:pPr>
            <w:r>
              <w:rPr>
                <w:sz w:val="24"/>
              </w:rPr>
              <w:t>Segunda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67B09">
              <w:rPr>
                <w:sz w:val="24"/>
              </w:rPr>
              <w:t xml:space="preserve"> </w:t>
            </w:r>
            <w:r w:rsidR="00DC48A1">
              <w:rPr>
                <w:sz w:val="24"/>
              </w:rPr>
              <w:t>quinta</w:t>
            </w:r>
            <w:r>
              <w:rPr>
                <w:sz w:val="24"/>
              </w:rPr>
              <w:t>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08h00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as18h00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 w:rsidR="00DC48A1">
              <w:rPr>
                <w:sz w:val="24"/>
              </w:rPr>
              <w:t>31/12/2021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DC48A1">
            <w:pPr>
              <w:pStyle w:val="TableParagraph"/>
              <w:spacing w:line="257" w:lineRule="exact"/>
              <w:ind w:left="100" w:right="56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spacing w:line="257" w:lineRule="exact"/>
              <w:ind w:right="80"/>
              <w:rPr>
                <w:sz w:val="24"/>
              </w:rPr>
            </w:pPr>
            <w:r>
              <w:rPr>
                <w:sz w:val="24"/>
              </w:rPr>
              <w:t>Das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08h00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as17h00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>
            <w:pPr>
              <w:pStyle w:val="TableParagraph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 w:rsidR="00DC48A1">
              <w:rPr>
                <w:sz w:val="24"/>
              </w:rPr>
              <w:t>01/01/2022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 w:rsidP="00DC48A1">
            <w:pPr>
              <w:pStyle w:val="TableParagraph"/>
              <w:ind w:left="101" w:right="56"/>
              <w:rPr>
                <w:sz w:val="24"/>
              </w:rPr>
            </w:pPr>
            <w:r>
              <w:rPr>
                <w:sz w:val="24"/>
              </w:rPr>
              <w:t>S</w:t>
            </w:r>
            <w:r w:rsidR="00DC48A1">
              <w:rPr>
                <w:sz w:val="24"/>
              </w:rPr>
              <w:t>ábado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left="132" w:right="80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</w:tr>
      <w:tr w:rsidR="00EE3DA6">
        <w:trPr>
          <w:trHeight w:val="277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7E290B">
            <w:pPr>
              <w:pStyle w:val="TableParagraph"/>
              <w:spacing w:line="257" w:lineRule="exact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02/01/202</w:t>
            </w:r>
            <w:r w:rsidR="007E290B">
              <w:rPr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7E290B">
            <w:pPr>
              <w:pStyle w:val="TableParagraph"/>
              <w:spacing w:line="257" w:lineRule="exact"/>
              <w:ind w:left="100" w:right="56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7E290B">
            <w:pPr>
              <w:pStyle w:val="TableParagraph"/>
              <w:spacing w:line="257" w:lineRule="exact"/>
              <w:ind w:right="80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</w:tr>
      <w:tr w:rsidR="00EE3DA6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EE3DA6" w:rsidRDefault="00314DD5" w:rsidP="007E290B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Dia</w:t>
            </w:r>
            <w:r w:rsidR="00367B09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7E290B">
              <w:rPr>
                <w:sz w:val="24"/>
              </w:rPr>
              <w:t>3</w:t>
            </w:r>
            <w:r>
              <w:rPr>
                <w:sz w:val="24"/>
              </w:rPr>
              <w:t>/01/202</w:t>
            </w:r>
            <w:r w:rsidR="007E290B">
              <w:rPr>
                <w:sz w:val="24"/>
              </w:rPr>
              <w:t>2</w:t>
            </w:r>
            <w:r w:rsidR="00367B09">
              <w:rPr>
                <w:sz w:val="24"/>
              </w:rPr>
              <w:t xml:space="preserve"> </w:t>
            </w:r>
            <w:r w:rsidR="00367B09">
              <w:rPr>
                <w:sz w:val="18"/>
              </w:rPr>
              <w:t xml:space="preserve">– </w:t>
            </w:r>
            <w:r w:rsidRPr="0032744A">
              <w:rPr>
                <w:sz w:val="18"/>
              </w:rPr>
              <w:t>somente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para</w:t>
            </w:r>
            <w:r w:rsidR="00367B09">
              <w:rPr>
                <w:sz w:val="18"/>
              </w:rPr>
              <w:t xml:space="preserve"> </w:t>
            </w:r>
            <w:r w:rsidRPr="0032744A">
              <w:rPr>
                <w:sz w:val="18"/>
              </w:rPr>
              <w:t>Londrina</w:t>
            </w:r>
            <w:r w:rsidR="0032744A" w:rsidRPr="0032744A">
              <w:rPr>
                <w:sz w:val="18"/>
              </w:rPr>
              <w:t xml:space="preserve">, Primeiro de Maio, Cambé, Porecatu e </w:t>
            </w:r>
            <w:proofErr w:type="gramStart"/>
            <w:r w:rsidR="0032744A" w:rsidRPr="0032744A">
              <w:rPr>
                <w:sz w:val="18"/>
              </w:rPr>
              <w:t>Ibiporã</w:t>
            </w:r>
            <w:proofErr w:type="gramEnd"/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EE3DA6" w:rsidRDefault="00314DD5">
            <w:pPr>
              <w:pStyle w:val="TableParagraph"/>
              <w:ind w:left="100" w:right="56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EE3DA6" w:rsidRDefault="00314DD5">
            <w:pPr>
              <w:pStyle w:val="TableParagraph"/>
              <w:ind w:left="132" w:right="80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</w:tr>
      <w:tr w:rsidR="000B38FE">
        <w:trPr>
          <w:trHeight w:val="274"/>
        </w:trPr>
        <w:tc>
          <w:tcPr>
            <w:tcW w:w="4679" w:type="dxa"/>
            <w:tcBorders>
              <w:top w:val="single" w:sz="12" w:space="0" w:color="9F9F9F"/>
              <w:left w:val="single" w:sz="24" w:space="0" w:color="EFEFEF"/>
              <w:bottom w:val="single" w:sz="12" w:space="0" w:color="9F9F9F"/>
            </w:tcBorders>
          </w:tcPr>
          <w:p w:rsidR="000B38FE" w:rsidRDefault="000B38FE" w:rsidP="007E290B">
            <w:pPr>
              <w:pStyle w:val="TableParagraph"/>
              <w:ind w:left="380"/>
              <w:jc w:val="left"/>
              <w:rPr>
                <w:sz w:val="24"/>
              </w:rPr>
            </w:pPr>
          </w:p>
        </w:tc>
        <w:tc>
          <w:tcPr>
            <w:tcW w:w="2413" w:type="dxa"/>
            <w:tcBorders>
              <w:top w:val="single" w:sz="12" w:space="0" w:color="9F9F9F"/>
              <w:bottom w:val="single" w:sz="12" w:space="0" w:color="9F9F9F"/>
            </w:tcBorders>
          </w:tcPr>
          <w:p w:rsidR="000B38FE" w:rsidRDefault="000B38FE">
            <w:pPr>
              <w:pStyle w:val="TableParagraph"/>
              <w:ind w:left="100" w:right="56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12" w:space="0" w:color="9F9F9F"/>
              <w:bottom w:val="single" w:sz="12" w:space="0" w:color="9F9F9F"/>
              <w:right w:val="double" w:sz="12" w:space="0" w:color="9F9F9F"/>
            </w:tcBorders>
          </w:tcPr>
          <w:p w:rsidR="000B38FE" w:rsidRDefault="000B38FE">
            <w:pPr>
              <w:pStyle w:val="TableParagraph"/>
              <w:ind w:left="132" w:right="80"/>
              <w:rPr>
                <w:sz w:val="24"/>
              </w:rPr>
            </w:pPr>
          </w:p>
        </w:tc>
      </w:tr>
    </w:tbl>
    <w:p w:rsidR="00EE3DA6" w:rsidRDefault="00EE3DA6">
      <w:pPr>
        <w:pStyle w:val="Corpodetexto"/>
        <w:spacing w:before="5"/>
        <w:rPr>
          <w:sz w:val="11"/>
        </w:rPr>
      </w:pPr>
    </w:p>
    <w:p w:rsidR="00EE3DA6" w:rsidRDefault="00314DD5" w:rsidP="008811A6">
      <w:pPr>
        <w:pStyle w:val="PargrafodaLista"/>
        <w:numPr>
          <w:ilvl w:val="1"/>
          <w:numId w:val="1"/>
        </w:numPr>
        <w:tabs>
          <w:tab w:val="left" w:pos="784"/>
        </w:tabs>
        <w:spacing w:before="94"/>
        <w:ind w:right="141" w:firstLine="0"/>
        <w:jc w:val="both"/>
        <w:rPr>
          <w:sz w:val="21"/>
        </w:rPr>
      </w:pPr>
      <w:r>
        <w:rPr>
          <w:sz w:val="21"/>
        </w:rPr>
        <w:t>– Nas prorrogações de horário no mês de dezembro de 202</w:t>
      </w:r>
      <w:r w:rsidR="00BE249C">
        <w:rPr>
          <w:sz w:val="21"/>
        </w:rPr>
        <w:t>1</w:t>
      </w:r>
      <w:r>
        <w:rPr>
          <w:sz w:val="21"/>
        </w:rPr>
        <w:t>, haverá um intervalo de (1) uma a (2</w:t>
      </w:r>
      <w:r w:rsidR="00FD4246">
        <w:rPr>
          <w:sz w:val="21"/>
        </w:rPr>
        <w:t>) duas</w:t>
      </w:r>
      <w:r>
        <w:rPr>
          <w:sz w:val="21"/>
        </w:rPr>
        <w:t xml:space="preserve"> horas para alimentação e repouso para almoço e de uma </w:t>
      </w:r>
      <w:r w:rsidR="00BE249C">
        <w:rPr>
          <w:sz w:val="21"/>
        </w:rPr>
        <w:t xml:space="preserve">(1) </w:t>
      </w:r>
      <w:r>
        <w:rPr>
          <w:sz w:val="21"/>
        </w:rPr>
        <w:t xml:space="preserve">hora para o jantar. Para o intervalo de </w:t>
      </w:r>
      <w:r w:rsidR="00FD4246">
        <w:rPr>
          <w:sz w:val="21"/>
        </w:rPr>
        <w:t>jantar, o</w:t>
      </w:r>
      <w:r>
        <w:rPr>
          <w:sz w:val="21"/>
        </w:rPr>
        <w:t xml:space="preserve"> empregador fornecerá uma refeição ou valor correspondente a R$1</w:t>
      </w:r>
      <w:r w:rsidR="00BE249C">
        <w:rPr>
          <w:sz w:val="21"/>
        </w:rPr>
        <w:t>9</w:t>
      </w:r>
      <w:r>
        <w:rPr>
          <w:sz w:val="21"/>
        </w:rPr>
        <w:t>,</w:t>
      </w:r>
      <w:r w:rsidR="00BE249C">
        <w:rPr>
          <w:sz w:val="21"/>
        </w:rPr>
        <w:t>00</w:t>
      </w:r>
      <w:r>
        <w:rPr>
          <w:sz w:val="21"/>
        </w:rPr>
        <w:t xml:space="preserve"> (deze</w:t>
      </w:r>
      <w:r w:rsidR="00BE249C">
        <w:rPr>
          <w:sz w:val="21"/>
        </w:rPr>
        <w:t>nove</w:t>
      </w:r>
      <w:r>
        <w:rPr>
          <w:sz w:val="21"/>
        </w:rPr>
        <w:t xml:space="preserve"> reais</w:t>
      </w:r>
      <w:proofErr w:type="gramStart"/>
      <w:r w:rsidR="00BE249C">
        <w:rPr>
          <w:sz w:val="21"/>
        </w:rPr>
        <w:t>)</w:t>
      </w:r>
      <w:r>
        <w:rPr>
          <w:sz w:val="21"/>
        </w:rPr>
        <w:t>,</w:t>
      </w:r>
      <w:proofErr w:type="gramEnd"/>
      <w:r w:rsidR="00FD4246">
        <w:rPr>
          <w:sz w:val="21"/>
        </w:rPr>
        <w:t>por opção</w:t>
      </w:r>
      <w:r w:rsidR="00F71C7C">
        <w:rPr>
          <w:sz w:val="21"/>
        </w:rPr>
        <w:t xml:space="preserve"> </w:t>
      </w:r>
      <w:r>
        <w:rPr>
          <w:sz w:val="21"/>
        </w:rPr>
        <w:t>do</w:t>
      </w:r>
      <w:r w:rsidR="00F71C7C">
        <w:rPr>
          <w:sz w:val="21"/>
        </w:rPr>
        <w:t xml:space="preserve"> </w:t>
      </w:r>
      <w:r>
        <w:rPr>
          <w:sz w:val="21"/>
        </w:rPr>
        <w:t>empregado.</w:t>
      </w:r>
    </w:p>
    <w:p w:rsidR="00EE3DA6" w:rsidRDefault="00EE3DA6" w:rsidP="008811A6">
      <w:pPr>
        <w:pStyle w:val="Corpodetexto"/>
        <w:spacing w:before="4"/>
        <w:jc w:val="both"/>
        <w:rPr>
          <w:sz w:val="24"/>
        </w:rPr>
      </w:pPr>
    </w:p>
    <w:p w:rsidR="00EE3DA6" w:rsidRDefault="00314DD5" w:rsidP="008811A6">
      <w:pPr>
        <w:pStyle w:val="PargrafodaLista"/>
        <w:numPr>
          <w:ilvl w:val="1"/>
          <w:numId w:val="1"/>
        </w:numPr>
        <w:tabs>
          <w:tab w:val="left" w:pos="784"/>
        </w:tabs>
        <w:ind w:right="129" w:firstLine="0"/>
        <w:jc w:val="both"/>
        <w:rPr>
          <w:sz w:val="21"/>
        </w:rPr>
      </w:pPr>
      <w:r>
        <w:rPr>
          <w:sz w:val="21"/>
        </w:rPr>
        <w:t>– Fica estabelecida a possibilidade de celebração de convenção coletiva de trabalho entre as</w:t>
      </w:r>
      <w:r w:rsidR="00F71C7C">
        <w:rPr>
          <w:sz w:val="21"/>
        </w:rPr>
        <w:t xml:space="preserve"> </w:t>
      </w:r>
      <w:r>
        <w:rPr>
          <w:sz w:val="21"/>
        </w:rPr>
        <w:t xml:space="preserve">entidades signatárias, em favor das empresas para prorrogação e compensação da jornada de </w:t>
      </w:r>
      <w:r w:rsidR="00FD4246">
        <w:rPr>
          <w:sz w:val="21"/>
        </w:rPr>
        <w:t>trabalho, observadas</w:t>
      </w:r>
      <w:r>
        <w:rPr>
          <w:sz w:val="21"/>
        </w:rPr>
        <w:t xml:space="preserve"> </w:t>
      </w:r>
      <w:proofErr w:type="gramStart"/>
      <w:r>
        <w:rPr>
          <w:sz w:val="21"/>
        </w:rPr>
        <w:t>as disposições contidas no Título VI</w:t>
      </w:r>
      <w:proofErr w:type="gramEnd"/>
      <w:r>
        <w:rPr>
          <w:sz w:val="21"/>
        </w:rPr>
        <w:t xml:space="preserve"> da CLT e manifestada em assembleia dos empregados</w:t>
      </w:r>
      <w:r w:rsidR="00F71C7C">
        <w:rPr>
          <w:sz w:val="21"/>
        </w:rPr>
        <w:t xml:space="preserve"> </w:t>
      </w:r>
      <w:r>
        <w:rPr>
          <w:sz w:val="21"/>
        </w:rPr>
        <w:t>interessados.</w:t>
      </w:r>
    </w:p>
    <w:p w:rsidR="00EE3DA6" w:rsidRDefault="00EE3DA6">
      <w:pPr>
        <w:pStyle w:val="Corpodetexto"/>
        <w:rPr>
          <w:sz w:val="24"/>
        </w:rPr>
      </w:pPr>
    </w:p>
    <w:p w:rsidR="00EE3DA6" w:rsidRPr="00FD4FBD" w:rsidRDefault="00EE3DA6">
      <w:pPr>
        <w:pStyle w:val="Corpodetexto"/>
        <w:rPr>
          <w:sz w:val="20"/>
          <w:szCs w:val="20"/>
        </w:rPr>
      </w:pPr>
    </w:p>
    <w:p w:rsidR="00F75595" w:rsidRPr="00F75595" w:rsidRDefault="00FD4FBD" w:rsidP="00F75595">
      <w:pPr>
        <w:pStyle w:val="Corpodetexto"/>
        <w:ind w:left="284" w:right="202"/>
        <w:rPr>
          <w:b/>
        </w:rPr>
      </w:pPr>
      <w:r w:rsidRPr="00F75595">
        <w:rPr>
          <w:b/>
        </w:rPr>
        <w:t xml:space="preserve">CLÁUSULA VIGÉSIMA - FERIADOS MUNICIPAIS </w:t>
      </w:r>
    </w:p>
    <w:p w:rsidR="00F75595" w:rsidRDefault="00F75595" w:rsidP="008811A6">
      <w:pPr>
        <w:pStyle w:val="Corpodetexto"/>
        <w:ind w:left="284" w:right="202"/>
        <w:jc w:val="both"/>
      </w:pPr>
      <w:r>
        <w:br/>
      </w:r>
      <w:r w:rsidR="00FD4FBD">
        <w:t xml:space="preserve">Nos termos do art. 611-A, inciso XI, da CLT, no dia em que é comemorado o aniversário de fundação dos municípios de Cambé (11/10/2021), Ibiporã (08/11/2021), Londrina (10/12/2021), Porecatu (08/12/2021) e Primeiro de Maio (13/12/2021), o comércio varejista permanecerá aberto naquele respectivo município das 8 às 18 horas e, em compensação, deverá permanecer fechado no dia 03 de janeiro de 2022, sendo vedada a utilização de mão-de-obra empregada, salvo para providências de manutenção e segurança predial e de equipamentos. </w:t>
      </w:r>
    </w:p>
    <w:p w:rsidR="00F75595" w:rsidRPr="00883862" w:rsidRDefault="00F75595" w:rsidP="00F75595">
      <w:pPr>
        <w:pStyle w:val="Corpodetexto"/>
        <w:ind w:left="284" w:right="202"/>
        <w:rPr>
          <w:b/>
        </w:rPr>
      </w:pPr>
    </w:p>
    <w:p w:rsidR="00BA1CB8" w:rsidRDefault="00FD4FBD" w:rsidP="008811A6">
      <w:pPr>
        <w:pStyle w:val="Corpodetexto"/>
        <w:ind w:left="284" w:right="202"/>
        <w:jc w:val="both"/>
        <w:rPr>
          <w:sz w:val="24"/>
        </w:rPr>
      </w:pPr>
      <w:r w:rsidRPr="00883862">
        <w:rPr>
          <w:b/>
        </w:rPr>
        <w:t>Parágrafo Único</w:t>
      </w:r>
      <w:r>
        <w:t xml:space="preserve"> – Em Arapongas, no dia 11/10/2021, o horário do comércio varejista será estendido até às 21 horas, mediante o pagamento das horas trabalhadas após </w:t>
      </w:r>
      <w:proofErr w:type="gramStart"/>
      <w:r>
        <w:t>às</w:t>
      </w:r>
      <w:proofErr w:type="gramEnd"/>
      <w:r>
        <w:t xml:space="preserve"> 18h00, com adicional de 70% (setenta por cento) e o fornecimento de uma refeição ou o valor correspondente a R$1</w:t>
      </w:r>
      <w:r w:rsidR="0035181C">
        <w:t>9</w:t>
      </w:r>
      <w:r>
        <w:t>,00 (deze</w:t>
      </w:r>
      <w:r w:rsidR="0035181C">
        <w:t>nove</w:t>
      </w:r>
      <w:r>
        <w:t xml:space="preserve"> reais), por opção do empregado.</w:t>
      </w:r>
    </w:p>
    <w:p w:rsidR="00BA1CB8" w:rsidRDefault="00BA1CB8">
      <w:pPr>
        <w:pStyle w:val="Corpodetexto"/>
        <w:rPr>
          <w:sz w:val="24"/>
        </w:rPr>
      </w:pPr>
    </w:p>
    <w:p w:rsidR="00EE3DA6" w:rsidRDefault="00314DD5">
      <w:pPr>
        <w:spacing w:before="212"/>
        <w:ind w:left="884" w:right="683"/>
        <w:jc w:val="center"/>
        <w:rPr>
          <w:b/>
          <w:sz w:val="21"/>
        </w:rPr>
      </w:pPr>
      <w:r>
        <w:rPr>
          <w:b/>
          <w:sz w:val="21"/>
        </w:rPr>
        <w:t>Férias</w:t>
      </w:r>
      <w:r w:rsidR="00F71C7C">
        <w:rPr>
          <w:b/>
          <w:sz w:val="21"/>
        </w:rPr>
        <w:t xml:space="preserve"> </w:t>
      </w:r>
      <w:r>
        <w:rPr>
          <w:b/>
          <w:sz w:val="21"/>
        </w:rPr>
        <w:t>e Licenças</w:t>
      </w:r>
    </w:p>
    <w:p w:rsidR="00EE3DA6" w:rsidRDefault="00EE3DA6">
      <w:pPr>
        <w:pStyle w:val="Corpodetexto"/>
        <w:spacing w:before="10"/>
        <w:rPr>
          <w:b/>
          <w:sz w:val="20"/>
        </w:rPr>
      </w:pPr>
    </w:p>
    <w:p w:rsidR="00EE3DA6" w:rsidRDefault="00314DD5" w:rsidP="008811A6">
      <w:pPr>
        <w:spacing w:before="1" w:line="720" w:lineRule="auto"/>
        <w:ind w:left="315" w:right="2397" w:firstLine="2926"/>
        <w:rPr>
          <w:sz w:val="24"/>
        </w:rPr>
      </w:pPr>
      <w:r>
        <w:rPr>
          <w:b/>
          <w:sz w:val="21"/>
        </w:rPr>
        <w:t xml:space="preserve">Outras disposições sobre férias e </w:t>
      </w:r>
      <w:r w:rsidR="008811A6">
        <w:rPr>
          <w:b/>
          <w:sz w:val="21"/>
        </w:rPr>
        <w:t>lic</w:t>
      </w:r>
      <w:r>
        <w:rPr>
          <w:b/>
          <w:sz w:val="21"/>
        </w:rPr>
        <w:t>enças</w:t>
      </w:r>
    </w:p>
    <w:p w:rsidR="00EE3DA6" w:rsidRDefault="00314DD5">
      <w:pPr>
        <w:pStyle w:val="Ttulo1"/>
        <w:spacing w:before="209"/>
      </w:pPr>
      <w:r>
        <w:lastRenderedPageBreak/>
        <w:t>CLÁUSULA</w:t>
      </w:r>
      <w:r w:rsidR="00FD4246">
        <w:t xml:space="preserve"> </w:t>
      </w:r>
      <w:r>
        <w:t>VIGÉSIMA</w:t>
      </w:r>
      <w:r w:rsidR="00FD4246">
        <w:t xml:space="preserve"> </w:t>
      </w:r>
      <w:r>
        <w:t>PRIMEIRA</w:t>
      </w:r>
      <w:r w:rsidR="00FD4246">
        <w:t xml:space="preserve"> – </w:t>
      </w:r>
      <w:r>
        <w:t>INÍCIO</w:t>
      </w:r>
      <w:r w:rsidR="00FD4246">
        <w:t xml:space="preserve"> </w:t>
      </w:r>
      <w:r>
        <w:t>DAS</w:t>
      </w:r>
      <w:r w:rsidR="00FD4246">
        <w:t xml:space="preserve"> </w:t>
      </w:r>
      <w:r>
        <w:t>FÉRIAS</w:t>
      </w:r>
    </w:p>
    <w:p w:rsidR="00EE3DA6" w:rsidRDefault="00EE3DA6">
      <w:pPr>
        <w:pStyle w:val="Corpodetexto"/>
        <w:rPr>
          <w:b/>
          <w:sz w:val="24"/>
        </w:rPr>
      </w:pPr>
    </w:p>
    <w:p w:rsidR="00EE3DA6" w:rsidRDefault="00314DD5" w:rsidP="000B38FE">
      <w:pPr>
        <w:pStyle w:val="Corpodetexto"/>
        <w:spacing w:before="212"/>
        <w:ind w:left="315" w:right="129"/>
        <w:jc w:val="both"/>
      </w:pPr>
      <w:r>
        <w:t>É vedado o início das férias no período de dois dias que antecede feriado ou dia de repouso semanal</w:t>
      </w:r>
      <w:r w:rsidR="00F71C7C">
        <w:t xml:space="preserve"> </w:t>
      </w:r>
      <w:r>
        <w:t>remunerado.</w:t>
      </w:r>
    </w:p>
    <w:p w:rsidR="00EE3DA6" w:rsidRDefault="00EE3DA6">
      <w:pPr>
        <w:pStyle w:val="Corpodetexto"/>
        <w:rPr>
          <w:sz w:val="24"/>
        </w:rPr>
      </w:pPr>
    </w:p>
    <w:p w:rsidR="00EE3DA6" w:rsidRDefault="00314DD5" w:rsidP="008811A6">
      <w:pPr>
        <w:spacing w:before="211" w:line="480" w:lineRule="auto"/>
        <w:ind w:left="3611" w:right="2964"/>
        <w:jc w:val="center"/>
        <w:rPr>
          <w:b/>
          <w:sz w:val="21"/>
        </w:rPr>
      </w:pPr>
      <w:r>
        <w:rPr>
          <w:b/>
          <w:sz w:val="21"/>
        </w:rPr>
        <w:t>Saúde e Segurança do Trabalhador</w:t>
      </w:r>
      <w:r w:rsidR="00A11A32">
        <w:rPr>
          <w:b/>
          <w:sz w:val="21"/>
        </w:rPr>
        <w:t xml:space="preserve"> </w:t>
      </w:r>
      <w:r>
        <w:rPr>
          <w:b/>
          <w:sz w:val="21"/>
        </w:rPr>
        <w:t>Uniforme</w:t>
      </w:r>
    </w:p>
    <w:p w:rsidR="00EE3DA6" w:rsidRDefault="00EE3DA6">
      <w:pPr>
        <w:pStyle w:val="Corpodetexto"/>
        <w:rPr>
          <w:b/>
        </w:rPr>
      </w:pPr>
    </w:p>
    <w:p w:rsidR="00EE3DA6" w:rsidRDefault="00314DD5">
      <w:pPr>
        <w:pStyle w:val="Ttulo1"/>
      </w:pPr>
      <w:r>
        <w:t>CLÁUSULA</w:t>
      </w:r>
      <w:r w:rsidR="00F71C7C">
        <w:t xml:space="preserve"> </w:t>
      </w:r>
      <w:r>
        <w:t>VIGÉSIMA</w:t>
      </w:r>
      <w:r w:rsidR="00F71C7C">
        <w:t xml:space="preserve"> </w:t>
      </w:r>
      <w:r>
        <w:t>SEGUNDA</w:t>
      </w:r>
      <w:r w:rsidR="00FD4246">
        <w:t xml:space="preserve"> </w:t>
      </w:r>
      <w:r>
        <w:t>-</w:t>
      </w:r>
      <w:r w:rsidR="00FD4246">
        <w:t xml:space="preserve"> </w:t>
      </w:r>
      <w:r>
        <w:t>UNIFORME</w:t>
      </w:r>
    </w:p>
    <w:p w:rsidR="00EE3DA6" w:rsidRDefault="00314DD5" w:rsidP="000B38FE">
      <w:pPr>
        <w:pStyle w:val="Corpodetexto"/>
        <w:spacing w:before="73"/>
        <w:ind w:left="315" w:right="129"/>
        <w:jc w:val="both"/>
      </w:pPr>
      <w:r>
        <w:t>As empresas ficam obrigadas a fornecer gratuitamente os uniformes, quando seu uso for exigido, ficando o</w:t>
      </w:r>
      <w:r w:rsidR="00A11A32">
        <w:t xml:space="preserve"> </w:t>
      </w:r>
      <w:r>
        <w:t>empregado</w:t>
      </w:r>
      <w:r w:rsidR="00A11A32">
        <w:t xml:space="preserve"> </w:t>
      </w:r>
      <w:r>
        <w:t>obrigado a</w:t>
      </w:r>
      <w:r w:rsidR="00A11A32">
        <w:t xml:space="preserve"> devolvê-</w:t>
      </w:r>
      <w:r>
        <w:t>lo</w:t>
      </w:r>
      <w:r w:rsidR="00A11A32">
        <w:t xml:space="preserve"> </w:t>
      </w:r>
      <w:r>
        <w:t>por</w:t>
      </w:r>
      <w:r w:rsidR="00A11A32">
        <w:t xml:space="preserve"> </w:t>
      </w:r>
      <w:proofErr w:type="gramStart"/>
      <w:r>
        <w:t>o</w:t>
      </w:r>
      <w:r w:rsidR="00A11A32">
        <w:t xml:space="preserve"> </w:t>
      </w:r>
      <w:r w:rsidR="00FD4246">
        <w:t>ocasião</w:t>
      </w:r>
      <w:proofErr w:type="gramEnd"/>
      <w:r w:rsidR="00A11A32">
        <w:t xml:space="preserve"> </w:t>
      </w:r>
      <w:r>
        <w:t>da</w:t>
      </w:r>
      <w:r w:rsidR="00A11A32">
        <w:t xml:space="preserve"> </w:t>
      </w:r>
      <w:r>
        <w:t>rescisão</w:t>
      </w:r>
      <w:r w:rsidR="00A11A32">
        <w:t xml:space="preserve"> </w:t>
      </w:r>
      <w:r>
        <w:t>do</w:t>
      </w:r>
      <w:r w:rsidR="00A11A32">
        <w:t xml:space="preserve"> </w:t>
      </w:r>
      <w:r w:rsidR="009A664B">
        <w:t xml:space="preserve">contrato, sob pena de desconto do valor correspondente aos itens não restituídos. </w:t>
      </w:r>
    </w:p>
    <w:p w:rsidR="00EE3DA6" w:rsidRPr="004F574E" w:rsidRDefault="00EE3DA6">
      <w:pPr>
        <w:pStyle w:val="Corpodetexto"/>
        <w:rPr>
          <w:sz w:val="18"/>
        </w:rPr>
      </w:pPr>
    </w:p>
    <w:p w:rsidR="00EE3DA6" w:rsidRPr="004F574E" w:rsidRDefault="00EE3DA6">
      <w:pPr>
        <w:pStyle w:val="Corpodetexto"/>
        <w:rPr>
          <w:sz w:val="18"/>
        </w:rPr>
      </w:pPr>
    </w:p>
    <w:p w:rsidR="00040201" w:rsidRDefault="00040201" w:rsidP="00040201">
      <w:pPr>
        <w:pStyle w:val="Ttulo1"/>
      </w:pPr>
      <w:r>
        <w:t>CLÁUSULA</w:t>
      </w:r>
      <w:r w:rsidR="00FD4246">
        <w:t xml:space="preserve"> </w:t>
      </w:r>
      <w:r>
        <w:t>VIGÉSIMA</w:t>
      </w:r>
      <w:r w:rsidR="00FD4246">
        <w:t xml:space="preserve"> </w:t>
      </w:r>
      <w:r>
        <w:t>TERCEIRA</w:t>
      </w:r>
      <w:r w:rsidR="00FD4246">
        <w:t xml:space="preserve"> </w:t>
      </w:r>
      <w:r>
        <w:t>-</w:t>
      </w:r>
      <w:r w:rsidR="00FD4246">
        <w:t xml:space="preserve"> </w:t>
      </w:r>
      <w:r>
        <w:t>MANUTENÇÃO DE CONTA-SALÁRIO</w:t>
      </w:r>
    </w:p>
    <w:p w:rsidR="00040201" w:rsidRDefault="00040201" w:rsidP="00040201">
      <w:pPr>
        <w:pStyle w:val="Ttulo1"/>
      </w:pPr>
    </w:p>
    <w:p w:rsidR="00040201" w:rsidRPr="00040201" w:rsidRDefault="00040201" w:rsidP="00040201">
      <w:pPr>
        <w:pStyle w:val="Ttulo1"/>
        <w:rPr>
          <w:b w:val="0"/>
        </w:rPr>
      </w:pPr>
      <w:r w:rsidRPr="00040201">
        <w:rPr>
          <w:b w:val="0"/>
        </w:rPr>
        <w:t>Os trabalhadores que receberem seus salários através de conta-salário deverão manter a conta aberta até o término do prazo para quitação das verbas rescisórias.</w:t>
      </w:r>
    </w:p>
    <w:p w:rsidR="00040201" w:rsidRDefault="00040201">
      <w:pPr>
        <w:pStyle w:val="Corpodetexto"/>
        <w:rPr>
          <w:sz w:val="24"/>
        </w:rPr>
      </w:pPr>
    </w:p>
    <w:p w:rsidR="00EE3DA6" w:rsidRDefault="00FD4246">
      <w:pPr>
        <w:spacing w:before="211"/>
        <w:ind w:left="883" w:right="685"/>
        <w:jc w:val="center"/>
        <w:rPr>
          <w:b/>
          <w:sz w:val="21"/>
        </w:rPr>
      </w:pPr>
      <w:r>
        <w:rPr>
          <w:b/>
          <w:sz w:val="21"/>
        </w:rPr>
        <w:t>Relações</w:t>
      </w:r>
      <w:r w:rsidR="00A11A32">
        <w:rPr>
          <w:b/>
          <w:sz w:val="21"/>
        </w:rPr>
        <w:t xml:space="preserve"> </w:t>
      </w:r>
      <w:r w:rsidR="00314DD5">
        <w:rPr>
          <w:b/>
          <w:sz w:val="21"/>
        </w:rPr>
        <w:t>Sindicais</w:t>
      </w:r>
    </w:p>
    <w:p w:rsidR="00EE3DA6" w:rsidRDefault="00EE3DA6">
      <w:pPr>
        <w:pStyle w:val="Corpodetexto"/>
        <w:spacing w:before="11"/>
        <w:rPr>
          <w:b/>
          <w:sz w:val="20"/>
        </w:rPr>
      </w:pPr>
    </w:p>
    <w:p w:rsidR="00EE3DA6" w:rsidRDefault="00314DD5">
      <w:pPr>
        <w:ind w:left="884" w:right="684"/>
        <w:jc w:val="center"/>
        <w:rPr>
          <w:b/>
          <w:sz w:val="21"/>
        </w:rPr>
      </w:pPr>
      <w:r>
        <w:rPr>
          <w:b/>
          <w:sz w:val="21"/>
        </w:rPr>
        <w:t>Outras</w:t>
      </w:r>
      <w:r w:rsidR="00A11A32">
        <w:rPr>
          <w:b/>
          <w:sz w:val="21"/>
        </w:rPr>
        <w:t xml:space="preserve"> </w:t>
      </w:r>
      <w:r>
        <w:rPr>
          <w:b/>
          <w:sz w:val="21"/>
        </w:rPr>
        <w:t>disposições</w:t>
      </w:r>
      <w:r w:rsidR="00A11A32">
        <w:rPr>
          <w:b/>
          <w:sz w:val="21"/>
        </w:rPr>
        <w:t xml:space="preserve"> </w:t>
      </w:r>
      <w:r>
        <w:rPr>
          <w:b/>
          <w:sz w:val="21"/>
        </w:rPr>
        <w:t>sobre</w:t>
      </w:r>
      <w:r w:rsidR="00A11A32">
        <w:rPr>
          <w:b/>
          <w:sz w:val="21"/>
        </w:rPr>
        <w:t xml:space="preserve"> </w:t>
      </w:r>
      <w:r>
        <w:rPr>
          <w:b/>
          <w:sz w:val="21"/>
        </w:rPr>
        <w:t>relação entre</w:t>
      </w:r>
      <w:r w:rsidR="00A11A32">
        <w:rPr>
          <w:b/>
          <w:sz w:val="21"/>
        </w:rPr>
        <w:t xml:space="preserve"> </w:t>
      </w:r>
      <w:r>
        <w:rPr>
          <w:b/>
          <w:sz w:val="21"/>
        </w:rPr>
        <w:t>sindicato e</w:t>
      </w:r>
      <w:r w:rsidR="00A11A32">
        <w:rPr>
          <w:b/>
          <w:sz w:val="21"/>
        </w:rPr>
        <w:t xml:space="preserve"> </w:t>
      </w:r>
      <w:r>
        <w:rPr>
          <w:b/>
          <w:sz w:val="21"/>
        </w:rPr>
        <w:t>empresa</w:t>
      </w:r>
    </w:p>
    <w:p w:rsidR="00EE3DA6" w:rsidRDefault="00EE3DA6">
      <w:pPr>
        <w:pStyle w:val="Corpodetexto"/>
        <w:rPr>
          <w:b/>
          <w:sz w:val="24"/>
        </w:rPr>
      </w:pPr>
    </w:p>
    <w:p w:rsidR="00EE3DA6" w:rsidRDefault="00314DD5" w:rsidP="008811A6">
      <w:pPr>
        <w:pStyle w:val="Ttulo1"/>
        <w:spacing w:before="207"/>
        <w:ind w:right="-13"/>
      </w:pPr>
      <w:r>
        <w:t xml:space="preserve">CLÁUSULA VIGÉSIMA </w:t>
      </w:r>
      <w:r w:rsidR="005F546F">
        <w:t>QUARTA</w:t>
      </w:r>
      <w:r>
        <w:t xml:space="preserve"> - CONTRIBUIÇÃO ASSISTENCIAL/NEGOCIAL DA ENTIDADE</w:t>
      </w:r>
      <w:r w:rsidR="00A11A32">
        <w:t xml:space="preserve"> </w:t>
      </w:r>
      <w:r>
        <w:t>SINDICAL</w:t>
      </w:r>
      <w:r w:rsidR="00A11A32">
        <w:t xml:space="preserve"> </w:t>
      </w:r>
      <w:r>
        <w:t>EMPRESARIAL</w:t>
      </w:r>
    </w:p>
    <w:p w:rsidR="00EE3DA6" w:rsidRDefault="00314DD5" w:rsidP="008811A6">
      <w:pPr>
        <w:pStyle w:val="Corpodetexto"/>
        <w:spacing w:before="214"/>
        <w:ind w:left="315" w:right="270"/>
        <w:jc w:val="both"/>
      </w:pPr>
      <w:r>
        <w:t>As empresas promoverão o pagamento de valor equivalente a 4,00% (quatro por cento) do piso salarial</w:t>
      </w:r>
      <w:r w:rsidR="00A11A32">
        <w:t xml:space="preserve"> </w:t>
      </w:r>
      <w:r>
        <w:t>estipulado</w:t>
      </w:r>
      <w:r w:rsidR="00A11A32">
        <w:t xml:space="preserve"> </w:t>
      </w:r>
      <w:r>
        <w:t>na</w:t>
      </w:r>
      <w:r w:rsidR="00A11A32">
        <w:t xml:space="preserve"> </w:t>
      </w:r>
      <w:r>
        <w:t>letra</w:t>
      </w:r>
      <w:r w:rsidR="00FD4246">
        <w:t xml:space="preserve"> </w:t>
      </w:r>
      <w:r>
        <w:t>"B"</w:t>
      </w:r>
      <w:r w:rsidR="00FD4246">
        <w:t xml:space="preserve"> </w:t>
      </w:r>
      <w:r>
        <w:t>da</w:t>
      </w:r>
      <w:r w:rsidR="00A11A32">
        <w:t xml:space="preserve"> </w:t>
      </w:r>
      <w:r>
        <w:t>cláusula</w:t>
      </w:r>
      <w:r w:rsidR="00A11A32">
        <w:t xml:space="preserve"> </w:t>
      </w:r>
      <w:r w:rsidR="00FD4246">
        <w:t xml:space="preserve">3ª, </w:t>
      </w:r>
      <w:r>
        <w:t>multiplicando</w:t>
      </w:r>
      <w:r w:rsidR="00A11A32">
        <w:t xml:space="preserve"> </w:t>
      </w:r>
      <w:r>
        <w:t>pelo</w:t>
      </w:r>
      <w:r w:rsidR="00A11A32">
        <w:t xml:space="preserve"> </w:t>
      </w:r>
      <w:r>
        <w:t>n</w:t>
      </w:r>
      <w:r w:rsidR="005F546F">
        <w:t>ú</w:t>
      </w:r>
      <w:r>
        <w:t>mero</w:t>
      </w:r>
      <w:r w:rsidR="00A11A32">
        <w:t xml:space="preserve"> </w:t>
      </w:r>
      <w:r>
        <w:t>de</w:t>
      </w:r>
      <w:r w:rsidR="00A11A32">
        <w:t xml:space="preserve"> </w:t>
      </w:r>
      <w:r>
        <w:t>empregados</w:t>
      </w:r>
      <w:r w:rsidR="00A11A32">
        <w:t xml:space="preserve"> </w:t>
      </w:r>
      <w:r>
        <w:t>da</w:t>
      </w:r>
      <w:r w:rsidR="00A11A32">
        <w:t xml:space="preserve"> </w:t>
      </w:r>
      <w:r>
        <w:t>empresa.</w:t>
      </w:r>
    </w:p>
    <w:p w:rsidR="00EE3DA6" w:rsidRDefault="00EE3DA6" w:rsidP="000B38FE">
      <w:pPr>
        <w:pStyle w:val="Corpodetexto"/>
        <w:spacing w:before="2"/>
        <w:ind w:right="129"/>
        <w:jc w:val="both"/>
        <w:rPr>
          <w:sz w:val="24"/>
        </w:rPr>
      </w:pPr>
    </w:p>
    <w:p w:rsidR="00EE3DA6" w:rsidRDefault="00314DD5" w:rsidP="000B38FE">
      <w:pPr>
        <w:pStyle w:val="Corpodetexto"/>
        <w:ind w:left="315" w:right="129"/>
        <w:jc w:val="both"/>
      </w:pPr>
      <w:r w:rsidRPr="00AD7D7D">
        <w:rPr>
          <w:b/>
        </w:rPr>
        <w:t>Parágrafo primeiro:</w:t>
      </w:r>
      <w:r>
        <w:t xml:space="preserve"> Esta contribuição será devida numa única oportunidade no período de vigência desta</w:t>
      </w:r>
      <w:r w:rsidR="00A11A32">
        <w:t xml:space="preserve"> </w:t>
      </w:r>
      <w:r>
        <w:t xml:space="preserve">CCT, devendo ser recolhida até </w:t>
      </w:r>
      <w:r w:rsidR="0017730A">
        <w:t>30</w:t>
      </w:r>
      <w:r>
        <w:t xml:space="preserve"> de </w:t>
      </w:r>
      <w:r w:rsidR="0017730A">
        <w:t>março</w:t>
      </w:r>
      <w:r>
        <w:t xml:space="preserve"> de 202</w:t>
      </w:r>
      <w:r w:rsidR="00662087">
        <w:t>2</w:t>
      </w:r>
      <w:proofErr w:type="gramStart"/>
      <w:r>
        <w:t xml:space="preserve"> </w:t>
      </w:r>
      <w:r w:rsidR="00FD4246">
        <w:t xml:space="preserve"> </w:t>
      </w:r>
      <w:proofErr w:type="gramEnd"/>
      <w:r>
        <w:t>em favor do sindicato patronal, na agência 0394</w:t>
      </w:r>
      <w:r w:rsidR="00A11A32">
        <w:t xml:space="preserve"> </w:t>
      </w:r>
      <w:r>
        <w:t>da</w:t>
      </w:r>
      <w:r w:rsidR="00A11A32">
        <w:t xml:space="preserve"> </w:t>
      </w:r>
      <w:r>
        <w:t>Caixa</w:t>
      </w:r>
      <w:r w:rsidR="00A11A32">
        <w:t xml:space="preserve"> </w:t>
      </w:r>
      <w:r>
        <w:t>Econômica</w:t>
      </w:r>
      <w:r w:rsidR="00A11A32">
        <w:t xml:space="preserve"> </w:t>
      </w:r>
      <w:r>
        <w:t>Federal</w:t>
      </w:r>
      <w:r w:rsidR="00A11A32">
        <w:t xml:space="preserve"> </w:t>
      </w:r>
      <w:r>
        <w:t>conta</w:t>
      </w:r>
      <w:r w:rsidR="00A11A32">
        <w:t xml:space="preserve"> </w:t>
      </w:r>
      <w:r>
        <w:t>corrente</w:t>
      </w:r>
      <w:r w:rsidR="00A11A32">
        <w:t xml:space="preserve"> </w:t>
      </w:r>
      <w:r>
        <w:t>número</w:t>
      </w:r>
      <w:r w:rsidR="00A11A32">
        <w:t xml:space="preserve"> </w:t>
      </w:r>
      <w:r w:rsidR="00AD7D7D">
        <w:t>4036-1 e por meio do PIX com o CNPJ 80.920.085/0001-85.</w:t>
      </w:r>
    </w:p>
    <w:p w:rsidR="00EE3DA6" w:rsidRDefault="00EE3DA6" w:rsidP="008811A6">
      <w:pPr>
        <w:pStyle w:val="Corpodetexto"/>
        <w:ind w:right="270"/>
        <w:jc w:val="both"/>
        <w:rPr>
          <w:sz w:val="24"/>
        </w:rPr>
      </w:pPr>
    </w:p>
    <w:p w:rsidR="00EE3DA6" w:rsidRDefault="00314DD5">
      <w:pPr>
        <w:pStyle w:val="Ttulo1"/>
        <w:spacing w:before="212"/>
      </w:pPr>
      <w:r>
        <w:t>CLÁUSULA</w:t>
      </w:r>
      <w:r w:rsidR="00760125">
        <w:t xml:space="preserve"> </w:t>
      </w:r>
      <w:r>
        <w:t>VIGÉSIMA</w:t>
      </w:r>
      <w:r w:rsidR="00760125">
        <w:t xml:space="preserve"> </w:t>
      </w:r>
      <w:proofErr w:type="gramStart"/>
      <w:r w:rsidR="00FD4246">
        <w:t>QUINTA - CUSTEIO</w:t>
      </w:r>
      <w:r w:rsidR="00760125">
        <w:t xml:space="preserve"> </w:t>
      </w:r>
      <w:r>
        <w:t>E</w:t>
      </w:r>
      <w:r w:rsidR="00760125">
        <w:t xml:space="preserve"> </w:t>
      </w:r>
      <w:r>
        <w:t>MANUTENÇÃO</w:t>
      </w:r>
      <w:r w:rsidR="00760125">
        <w:t xml:space="preserve"> </w:t>
      </w:r>
      <w:r>
        <w:t>DA</w:t>
      </w:r>
      <w:r w:rsidR="00760125">
        <w:t xml:space="preserve"> </w:t>
      </w:r>
      <w:r>
        <w:t>ENTIDADE</w:t>
      </w:r>
      <w:r w:rsidR="00760125">
        <w:t xml:space="preserve"> </w:t>
      </w:r>
      <w:r>
        <w:t>SINDICAL</w:t>
      </w:r>
      <w:r w:rsidR="00662087">
        <w:t xml:space="preserve"> DOS </w:t>
      </w:r>
      <w:r w:rsidR="0081524C">
        <w:t>EMPREGADOS</w:t>
      </w:r>
      <w:proofErr w:type="gramEnd"/>
    </w:p>
    <w:p w:rsidR="00EE3DA6" w:rsidRDefault="000B38FE" w:rsidP="008811A6">
      <w:pPr>
        <w:pStyle w:val="Corpodetexto"/>
        <w:spacing w:before="212"/>
        <w:ind w:left="315" w:right="118"/>
        <w:jc w:val="both"/>
      </w:pPr>
      <w:r>
        <w:t>Considerando</w:t>
      </w:r>
      <w:r w:rsidR="00314DD5">
        <w:t xml:space="preserve"> que o Sindicato dos Empregados no Comércio de Londrina, desde o ano de 2012, não</w:t>
      </w:r>
      <w:r w:rsidR="00760125">
        <w:t xml:space="preserve"> </w:t>
      </w:r>
      <w:r w:rsidR="00314DD5">
        <w:t>cobra</w:t>
      </w:r>
      <w:r w:rsidR="00760125">
        <w:t xml:space="preserve"> </w:t>
      </w:r>
      <w:r w:rsidR="00314DD5" w:rsidRPr="00503B73">
        <w:rPr>
          <w:b/>
        </w:rPr>
        <w:t>nenhum</w:t>
      </w:r>
      <w:r w:rsidR="00760125">
        <w:rPr>
          <w:b/>
        </w:rPr>
        <w:t xml:space="preserve"> </w:t>
      </w:r>
      <w:r w:rsidR="00314DD5" w:rsidRPr="00503B73">
        <w:rPr>
          <w:b/>
        </w:rPr>
        <w:t>tipo</w:t>
      </w:r>
      <w:r w:rsidR="00760125">
        <w:rPr>
          <w:b/>
        </w:rPr>
        <w:t xml:space="preserve"> </w:t>
      </w:r>
      <w:r w:rsidR="00314DD5" w:rsidRPr="00503B73">
        <w:rPr>
          <w:b/>
        </w:rPr>
        <w:t>de</w:t>
      </w:r>
      <w:r w:rsidR="00760125">
        <w:rPr>
          <w:b/>
        </w:rPr>
        <w:t xml:space="preserve"> </w:t>
      </w:r>
      <w:r w:rsidR="00314DD5" w:rsidRPr="00503B73">
        <w:rPr>
          <w:b/>
        </w:rPr>
        <w:t>taxa</w:t>
      </w:r>
      <w:r w:rsidR="00760125">
        <w:rPr>
          <w:b/>
        </w:rPr>
        <w:t xml:space="preserve"> </w:t>
      </w:r>
      <w:r w:rsidR="00314DD5" w:rsidRPr="00503B73">
        <w:rPr>
          <w:b/>
        </w:rPr>
        <w:t>de</w:t>
      </w:r>
      <w:r w:rsidR="00760125">
        <w:rPr>
          <w:b/>
        </w:rPr>
        <w:t xml:space="preserve"> </w:t>
      </w:r>
      <w:r w:rsidR="00314DD5" w:rsidRPr="00503B73">
        <w:rPr>
          <w:b/>
        </w:rPr>
        <w:t>Contribuição</w:t>
      </w:r>
      <w:r w:rsidR="00760125">
        <w:rPr>
          <w:b/>
        </w:rPr>
        <w:t xml:space="preserve"> </w:t>
      </w:r>
      <w:r w:rsidR="00FD4246" w:rsidRPr="00503B73">
        <w:rPr>
          <w:b/>
        </w:rPr>
        <w:t>Assistencial</w:t>
      </w:r>
      <w:r w:rsidR="00FD4246">
        <w:t>, considerando-se</w:t>
      </w:r>
      <w:r w:rsidR="00760125">
        <w:t xml:space="preserve"> </w:t>
      </w:r>
      <w:r w:rsidR="00314DD5">
        <w:t>que</w:t>
      </w:r>
      <w:r w:rsidR="00760125">
        <w:t xml:space="preserve"> </w:t>
      </w:r>
      <w:r w:rsidR="00503B73">
        <w:rPr>
          <w:spacing w:val="2"/>
        </w:rPr>
        <w:t>o</w:t>
      </w:r>
      <w:r w:rsidR="00760125">
        <w:rPr>
          <w:spacing w:val="2"/>
        </w:rPr>
        <w:t xml:space="preserve"> </w:t>
      </w:r>
      <w:r w:rsidR="00503B73">
        <w:rPr>
          <w:spacing w:val="3"/>
        </w:rPr>
        <w:t xml:space="preserve">Imposto </w:t>
      </w:r>
      <w:proofErr w:type="gramStart"/>
      <w:r w:rsidR="00314DD5">
        <w:t>Sindical</w:t>
      </w:r>
      <w:r w:rsidR="00503B73">
        <w:rPr>
          <w:spacing w:val="1"/>
        </w:rPr>
        <w:t>(</w:t>
      </w:r>
      <w:proofErr w:type="gramEnd"/>
      <w:r w:rsidR="00503B73">
        <w:rPr>
          <w:spacing w:val="1"/>
        </w:rPr>
        <w:t xml:space="preserve">um dia de serviço por ano) </w:t>
      </w:r>
      <w:r w:rsidR="00314DD5">
        <w:t xml:space="preserve">deixou de </w:t>
      </w:r>
      <w:r w:rsidR="00503B73">
        <w:t xml:space="preserve">ser de recolhimento obrigatório. Considerando </w:t>
      </w:r>
      <w:r w:rsidR="00314DD5">
        <w:t xml:space="preserve">que </w:t>
      </w:r>
      <w:r w:rsidR="00503B73">
        <w:t xml:space="preserve">o Sindicato </w:t>
      </w:r>
      <w:r w:rsidR="00314DD5" w:rsidRPr="00503B73">
        <w:rPr>
          <w:b/>
        </w:rPr>
        <w:t>não recebe nenhum tipo de recurso</w:t>
      </w:r>
      <w:r w:rsidR="00760125">
        <w:rPr>
          <w:b/>
        </w:rPr>
        <w:t xml:space="preserve"> </w:t>
      </w:r>
      <w:r w:rsidR="00503B73">
        <w:rPr>
          <w:b/>
          <w:spacing w:val="1"/>
        </w:rPr>
        <w:t xml:space="preserve">público </w:t>
      </w:r>
      <w:r w:rsidR="00314DD5">
        <w:t xml:space="preserve">para </w:t>
      </w:r>
      <w:r w:rsidR="00503B73">
        <w:t xml:space="preserve">a </w:t>
      </w:r>
      <w:r w:rsidR="00314DD5">
        <w:t xml:space="preserve">sua manutenção, seja do Governo Federal, Estadual, Municipal </w:t>
      </w:r>
      <w:r w:rsidR="00FA35F6">
        <w:t>o</w:t>
      </w:r>
      <w:r w:rsidR="00314DD5">
        <w:t>u de outras instituições, sendo</w:t>
      </w:r>
      <w:r w:rsidR="00760125">
        <w:t xml:space="preserve"> </w:t>
      </w:r>
      <w:r w:rsidR="00FA35F6">
        <w:t>mantido exclusivamente pela contribuição dos</w:t>
      </w:r>
      <w:r w:rsidR="00314DD5">
        <w:t xml:space="preserve"> empregados da cat</w:t>
      </w:r>
      <w:r w:rsidR="00FA35F6">
        <w:t>egoria; e ainda, considerando</w:t>
      </w:r>
      <w:r w:rsidR="00314DD5">
        <w:t xml:space="preserve"> a autorização da</w:t>
      </w:r>
      <w:r w:rsidR="00760125">
        <w:t xml:space="preserve"> </w:t>
      </w:r>
      <w:r w:rsidR="00314DD5">
        <w:t>Assembleia Geral</w:t>
      </w:r>
      <w:r w:rsidR="00760125">
        <w:t xml:space="preserve"> </w:t>
      </w:r>
      <w:r w:rsidR="00314DD5">
        <w:t>da</w:t>
      </w:r>
      <w:r w:rsidR="00760125">
        <w:t xml:space="preserve"> </w:t>
      </w:r>
      <w:r w:rsidR="00FD4246">
        <w:t>Categoria, para</w:t>
      </w:r>
      <w:r w:rsidR="005B690F">
        <w:t xml:space="preserve"> a qual</w:t>
      </w:r>
      <w:r w:rsidR="00760125">
        <w:t xml:space="preserve"> </w:t>
      </w:r>
      <w:r w:rsidR="00314DD5">
        <w:t>foram</w:t>
      </w:r>
      <w:r w:rsidR="00760125">
        <w:t xml:space="preserve"> </w:t>
      </w:r>
      <w:r w:rsidR="00314DD5">
        <w:t>convocados</w:t>
      </w:r>
      <w:r w:rsidR="00760125">
        <w:t xml:space="preserve"> </w:t>
      </w:r>
      <w:r w:rsidR="00314DD5">
        <w:t>todos</w:t>
      </w:r>
      <w:r w:rsidR="00760125">
        <w:t xml:space="preserve"> </w:t>
      </w:r>
      <w:r w:rsidR="00314DD5">
        <w:t>os</w:t>
      </w:r>
      <w:r w:rsidR="00760125">
        <w:t xml:space="preserve"> </w:t>
      </w:r>
      <w:r w:rsidR="00314DD5">
        <w:t>comerciários, independente</w:t>
      </w:r>
      <w:r w:rsidR="00760125">
        <w:t xml:space="preserve"> </w:t>
      </w:r>
      <w:r w:rsidR="00314DD5">
        <w:t>de</w:t>
      </w:r>
      <w:r w:rsidR="00760125">
        <w:t xml:space="preserve"> </w:t>
      </w:r>
      <w:r w:rsidR="00314DD5">
        <w:t>asso</w:t>
      </w:r>
      <w:r w:rsidR="00FA35F6">
        <w:t>ciados ou não, fica estabelecida</w:t>
      </w:r>
      <w:r w:rsidR="00314DD5">
        <w:t xml:space="preserve"> por esta CCT a </w:t>
      </w:r>
      <w:r w:rsidR="00104E5E">
        <w:t xml:space="preserve">instituição da </w:t>
      </w:r>
      <w:r w:rsidR="00314DD5" w:rsidRPr="00C71B1D">
        <w:rPr>
          <w:b/>
        </w:rPr>
        <w:t>TAXA PARA CUSTEIO E</w:t>
      </w:r>
      <w:r w:rsidR="00760125">
        <w:rPr>
          <w:b/>
        </w:rPr>
        <w:t xml:space="preserve"> </w:t>
      </w:r>
      <w:r w:rsidR="00314DD5" w:rsidRPr="00C71B1D">
        <w:rPr>
          <w:b/>
        </w:rPr>
        <w:t xml:space="preserve">MANUTENÇÃO DA ENTIDADE SINDICAL </w:t>
      </w:r>
      <w:r w:rsidR="0045092C">
        <w:rPr>
          <w:b/>
        </w:rPr>
        <w:t xml:space="preserve">DO </w:t>
      </w:r>
      <w:r w:rsidR="00FD4246">
        <w:rPr>
          <w:b/>
        </w:rPr>
        <w:t>COMERCIÁRIO</w:t>
      </w:r>
      <w:r w:rsidR="00FD4246" w:rsidRPr="00C71B1D">
        <w:rPr>
          <w:b/>
        </w:rPr>
        <w:t>,</w:t>
      </w:r>
      <w:r w:rsidR="00FD4246">
        <w:t xml:space="preserve"> que</w:t>
      </w:r>
      <w:r w:rsidR="0045092C">
        <w:t xml:space="preserve"> será cobrada </w:t>
      </w:r>
      <w:r w:rsidR="00C71B1D">
        <w:t>mediante o desconto do</w:t>
      </w:r>
      <w:r w:rsidR="00314DD5">
        <w:t xml:space="preserve"> valor de </w:t>
      </w:r>
      <w:proofErr w:type="gramStart"/>
      <w:r w:rsidR="00314DD5">
        <w:rPr>
          <w:b/>
        </w:rPr>
        <w:t xml:space="preserve">R$ </w:t>
      </w:r>
      <w:r w:rsidR="0081524C">
        <w:rPr>
          <w:b/>
        </w:rPr>
        <w:t>50</w:t>
      </w:r>
      <w:r w:rsidR="00314DD5">
        <w:rPr>
          <w:b/>
        </w:rPr>
        <w:t>,00 (</w:t>
      </w:r>
      <w:r w:rsidR="0081524C">
        <w:rPr>
          <w:b/>
        </w:rPr>
        <w:t xml:space="preserve">cinquenta </w:t>
      </w:r>
      <w:r w:rsidR="00314DD5">
        <w:rPr>
          <w:b/>
        </w:rPr>
        <w:t>reais)</w:t>
      </w:r>
      <w:r w:rsidR="0045092C">
        <w:rPr>
          <w:b/>
        </w:rPr>
        <w:t xml:space="preserve">, </w:t>
      </w:r>
      <w:r w:rsidR="0045092C">
        <w:t>feito</w:t>
      </w:r>
      <w:proofErr w:type="gramEnd"/>
      <w:r w:rsidR="00760125">
        <w:t xml:space="preserve"> </w:t>
      </w:r>
      <w:r w:rsidR="00C71B1D">
        <w:t xml:space="preserve">no salário </w:t>
      </w:r>
      <w:r w:rsidR="00E849FC">
        <w:t>de todos os empregados, associados ou não ao Sindicato, no f</w:t>
      </w:r>
      <w:r w:rsidR="00782BAE">
        <w:t>echamento da folha de pagamento</w:t>
      </w:r>
      <w:r w:rsidR="00E849FC">
        <w:t xml:space="preserve"> relativo ao </w:t>
      </w:r>
      <w:r w:rsidR="00E849FC" w:rsidRPr="00782BAE">
        <w:rPr>
          <w:b/>
        </w:rPr>
        <w:t>mês do registro da CCT</w:t>
      </w:r>
      <w:r w:rsidR="00E849FC">
        <w:t>, por empregado</w:t>
      </w:r>
      <w:r w:rsidR="00782BAE">
        <w:t>,</w:t>
      </w:r>
      <w:r w:rsidR="00E849FC">
        <w:t xml:space="preserve"> e </w:t>
      </w:r>
      <w:r w:rsidR="00E849FC">
        <w:rPr>
          <w:b/>
        </w:rPr>
        <w:t xml:space="preserve">UMA ÚNICA VEZ AO ANO. </w:t>
      </w:r>
    </w:p>
    <w:p w:rsidR="00EE3DA6" w:rsidRDefault="00EE3DA6" w:rsidP="008811A6">
      <w:pPr>
        <w:pStyle w:val="Corpodetexto"/>
        <w:spacing w:before="3"/>
        <w:jc w:val="both"/>
        <w:rPr>
          <w:sz w:val="24"/>
        </w:rPr>
      </w:pPr>
    </w:p>
    <w:p w:rsidR="00EE3DA6" w:rsidRPr="00021A38" w:rsidRDefault="00314DD5" w:rsidP="008811A6">
      <w:pPr>
        <w:pStyle w:val="Corpodetexto"/>
        <w:ind w:left="315" w:right="111"/>
        <w:jc w:val="both"/>
        <w:rPr>
          <w:b/>
        </w:rPr>
      </w:pPr>
      <w:r>
        <w:rPr>
          <w:b/>
        </w:rPr>
        <w:t xml:space="preserve">Parágrafo Primeiro: </w:t>
      </w:r>
      <w:r w:rsidR="00782BAE">
        <w:t>a taxa</w:t>
      </w:r>
      <w:r w:rsidR="00B70601">
        <w:t xml:space="preserve"> será devida </w:t>
      </w:r>
      <w:r w:rsidR="00B70601" w:rsidRPr="00E70D48">
        <w:rPr>
          <w:b/>
        </w:rPr>
        <w:t xml:space="preserve">uma única </w:t>
      </w:r>
      <w:r w:rsidR="00E70D48" w:rsidRPr="00E70D48">
        <w:rPr>
          <w:b/>
        </w:rPr>
        <w:t>vez por ano</w:t>
      </w:r>
      <w:r w:rsidR="00E70D48">
        <w:t xml:space="preserve"> (</w:t>
      </w:r>
      <w:r w:rsidR="00B70601">
        <w:t>no período de vigê</w:t>
      </w:r>
      <w:r w:rsidR="00853CD0">
        <w:t>n</w:t>
      </w:r>
      <w:r w:rsidR="00B70601">
        <w:t>cia desta CCT</w:t>
      </w:r>
      <w:r w:rsidR="00E70D48">
        <w:t>)</w:t>
      </w:r>
      <w:r w:rsidR="00B70601">
        <w:t xml:space="preserve">, devendo ser </w:t>
      </w:r>
      <w:r>
        <w:t xml:space="preserve">recolhida </w:t>
      </w:r>
      <w:r w:rsidRPr="00E70D48">
        <w:rPr>
          <w:b/>
        </w:rPr>
        <w:t>até o 10º (décimo</w:t>
      </w:r>
      <w:r>
        <w:t xml:space="preserve">) </w:t>
      </w:r>
      <w:r w:rsidRPr="00E70D48">
        <w:rPr>
          <w:b/>
        </w:rPr>
        <w:t>dia</w:t>
      </w:r>
      <w:r w:rsidR="00021A38">
        <w:rPr>
          <w:b/>
        </w:rPr>
        <w:t>,</w:t>
      </w:r>
      <w:r w:rsidR="00707C4E">
        <w:t xml:space="preserve"> do mês seguinte ao mês em</w:t>
      </w:r>
      <w:r w:rsidR="00760125">
        <w:t xml:space="preserve"> </w:t>
      </w:r>
      <w:r>
        <w:t>que houve o</w:t>
      </w:r>
      <w:r w:rsidR="00853CD0">
        <w:t>s</w:t>
      </w:r>
      <w:r>
        <w:t xml:space="preserve"> descontos dos empregados, em favor do Sindicato </w:t>
      </w:r>
      <w:r w:rsidR="00E70D48">
        <w:t>dos Empregados</w:t>
      </w:r>
      <w:r>
        <w:t xml:space="preserve">, </w:t>
      </w:r>
      <w:r w:rsidR="00707C4E">
        <w:t xml:space="preserve">junto ao </w:t>
      </w:r>
      <w:r w:rsidR="00707C4E" w:rsidRPr="00021A38">
        <w:rPr>
          <w:b/>
        </w:rPr>
        <w:t>banco</w:t>
      </w:r>
      <w:r w:rsidR="00760125">
        <w:rPr>
          <w:b/>
        </w:rPr>
        <w:t xml:space="preserve"> </w:t>
      </w:r>
      <w:r w:rsidRPr="00021A38">
        <w:rPr>
          <w:b/>
        </w:rPr>
        <w:t>Caixa</w:t>
      </w:r>
      <w:r w:rsidR="00760125">
        <w:rPr>
          <w:b/>
        </w:rPr>
        <w:t xml:space="preserve"> </w:t>
      </w:r>
      <w:r w:rsidRPr="00021A38">
        <w:rPr>
          <w:b/>
        </w:rPr>
        <w:t>Econômica</w:t>
      </w:r>
      <w:r w:rsidR="00760125">
        <w:rPr>
          <w:b/>
        </w:rPr>
        <w:t xml:space="preserve"> </w:t>
      </w:r>
      <w:r w:rsidRPr="00021A38">
        <w:rPr>
          <w:b/>
        </w:rPr>
        <w:t>Federal,</w:t>
      </w:r>
      <w:r w:rsidR="00FD4246">
        <w:rPr>
          <w:b/>
        </w:rPr>
        <w:t xml:space="preserve"> </w:t>
      </w:r>
      <w:r w:rsidRPr="00021A38">
        <w:rPr>
          <w:b/>
        </w:rPr>
        <w:t>ag</w:t>
      </w:r>
      <w:r w:rsidR="008C65A3" w:rsidRPr="00021A38">
        <w:rPr>
          <w:b/>
        </w:rPr>
        <w:t>ê</w:t>
      </w:r>
      <w:r w:rsidRPr="00021A38">
        <w:rPr>
          <w:b/>
        </w:rPr>
        <w:t>ncia</w:t>
      </w:r>
      <w:r w:rsidR="00760125">
        <w:rPr>
          <w:b/>
        </w:rPr>
        <w:t xml:space="preserve"> </w:t>
      </w:r>
      <w:r w:rsidRPr="00021A38">
        <w:rPr>
          <w:b/>
        </w:rPr>
        <w:t>1284</w:t>
      </w:r>
      <w:r w:rsidR="00707C4E" w:rsidRPr="00021A38">
        <w:rPr>
          <w:b/>
        </w:rPr>
        <w:t xml:space="preserve"> (agência</w:t>
      </w:r>
      <w:r w:rsidR="00760125">
        <w:rPr>
          <w:b/>
        </w:rPr>
        <w:t xml:space="preserve"> </w:t>
      </w:r>
      <w:r w:rsidR="00FD4246" w:rsidRPr="00021A38">
        <w:rPr>
          <w:b/>
        </w:rPr>
        <w:t>Ouro Verde</w:t>
      </w:r>
      <w:r w:rsidR="00707C4E" w:rsidRPr="00021A38">
        <w:rPr>
          <w:b/>
        </w:rPr>
        <w:t>), junto à</w:t>
      </w:r>
      <w:r w:rsidR="00760125">
        <w:rPr>
          <w:b/>
        </w:rPr>
        <w:t xml:space="preserve"> </w:t>
      </w:r>
      <w:r w:rsidRPr="00021A38">
        <w:rPr>
          <w:b/>
        </w:rPr>
        <w:t>conta</w:t>
      </w:r>
      <w:r w:rsidR="00760125">
        <w:rPr>
          <w:b/>
        </w:rPr>
        <w:t xml:space="preserve"> </w:t>
      </w:r>
      <w:r w:rsidRPr="00021A38">
        <w:rPr>
          <w:b/>
        </w:rPr>
        <w:t>corrente</w:t>
      </w:r>
      <w:r w:rsidR="00760125">
        <w:rPr>
          <w:b/>
        </w:rPr>
        <w:t xml:space="preserve"> </w:t>
      </w:r>
      <w:r w:rsidRPr="00021A38">
        <w:rPr>
          <w:b/>
        </w:rPr>
        <w:t>número</w:t>
      </w:r>
      <w:r w:rsidR="00760125">
        <w:rPr>
          <w:b/>
        </w:rPr>
        <w:t xml:space="preserve"> </w:t>
      </w:r>
      <w:r w:rsidR="00853CD0" w:rsidRPr="00021A38">
        <w:rPr>
          <w:b/>
        </w:rPr>
        <w:t>375-4</w:t>
      </w:r>
      <w:r w:rsidR="00157E2E" w:rsidRPr="00021A38">
        <w:rPr>
          <w:b/>
        </w:rPr>
        <w:t>,</w:t>
      </w:r>
      <w:r w:rsidR="00853CD0" w:rsidRPr="00021A38">
        <w:rPr>
          <w:b/>
        </w:rPr>
        <w:t xml:space="preserve"> ou</w:t>
      </w:r>
      <w:r w:rsidR="00157E2E" w:rsidRPr="00021A38">
        <w:rPr>
          <w:b/>
        </w:rPr>
        <w:t>,</w:t>
      </w:r>
      <w:r w:rsidR="00853CD0" w:rsidRPr="00021A38">
        <w:rPr>
          <w:b/>
        </w:rPr>
        <w:t xml:space="preserve"> através do PIX CNPJ 78.637.824/0001-64. </w:t>
      </w:r>
    </w:p>
    <w:p w:rsidR="00EE3DA6" w:rsidRDefault="00EE3DA6" w:rsidP="008811A6">
      <w:pPr>
        <w:pStyle w:val="Corpodetexto"/>
        <w:spacing w:before="3"/>
        <w:jc w:val="both"/>
        <w:rPr>
          <w:sz w:val="24"/>
        </w:rPr>
      </w:pPr>
    </w:p>
    <w:p w:rsidR="00EE3DA6" w:rsidRDefault="00314DD5" w:rsidP="00157E2E">
      <w:pPr>
        <w:pStyle w:val="Corpodetexto"/>
        <w:ind w:left="315" w:right="129"/>
        <w:jc w:val="both"/>
      </w:pPr>
      <w:r>
        <w:rPr>
          <w:b/>
        </w:rPr>
        <w:t xml:space="preserve">Parágrafo </w:t>
      </w:r>
      <w:r w:rsidR="00DE3A01">
        <w:rPr>
          <w:b/>
        </w:rPr>
        <w:t>Segundo</w:t>
      </w:r>
      <w:r>
        <w:rPr>
          <w:b/>
        </w:rPr>
        <w:t xml:space="preserve">: </w:t>
      </w:r>
      <w:r w:rsidR="009E7C75">
        <w:t>apesar da importância da taxa para a existência do Sindicato dos Comerciários</w:t>
      </w:r>
      <w:r w:rsidR="008877D9">
        <w:t xml:space="preserve"> (a única </w:t>
      </w:r>
      <w:r w:rsidR="008877D9">
        <w:lastRenderedPageBreak/>
        <w:t>taxa cobrada o ano inteiro)</w:t>
      </w:r>
      <w:r w:rsidR="009E7C75">
        <w:t xml:space="preserve">, </w:t>
      </w:r>
      <w:r w:rsidR="00AE0CD8" w:rsidRPr="00AE0CD8">
        <w:t>o</w:t>
      </w:r>
      <w:r w:rsidR="006A3B6B">
        <w:t>s empregados terão direito de oposição</w:t>
      </w:r>
      <w:r w:rsidR="00157E2E">
        <w:t xml:space="preserve"> à </w:t>
      </w:r>
      <w:r w:rsidR="008877D9">
        <w:t>cobrança</w:t>
      </w:r>
      <w:r w:rsidR="006A3B6B">
        <w:t>, devendo fazê-lo mediante documento escrito entregue pessoalmente no Sindicato Profissional. O prazo de apresentação da oposição, independentemente da localidade do trabalho, deverá ser feito no prazo de 30 (trinta) dias contados a partir da data de desconto no salário de cada empregado.</w:t>
      </w:r>
    </w:p>
    <w:p w:rsidR="005F27CD" w:rsidRDefault="005F27CD">
      <w:pPr>
        <w:pStyle w:val="Ttulo1"/>
        <w:spacing w:before="75"/>
        <w:jc w:val="both"/>
      </w:pPr>
    </w:p>
    <w:p w:rsidR="00EE3DA6" w:rsidRDefault="00314DD5" w:rsidP="00157E2E">
      <w:pPr>
        <w:spacing w:before="212" w:line="480" w:lineRule="auto"/>
        <w:ind w:left="3517" w:right="3105" w:firstLine="880"/>
        <w:rPr>
          <w:b/>
          <w:sz w:val="21"/>
        </w:rPr>
      </w:pPr>
      <w:r>
        <w:rPr>
          <w:b/>
          <w:sz w:val="21"/>
        </w:rPr>
        <w:t>Disposições Gerais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Mecanismos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Solução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de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Conflitos</w:t>
      </w:r>
    </w:p>
    <w:p w:rsidR="00EE3DA6" w:rsidRDefault="00EE3DA6">
      <w:pPr>
        <w:pStyle w:val="Corpodetexto"/>
        <w:rPr>
          <w:b/>
        </w:rPr>
      </w:pPr>
    </w:p>
    <w:p w:rsidR="00EE3DA6" w:rsidRDefault="00314DD5">
      <w:pPr>
        <w:pStyle w:val="Ttulo1"/>
        <w:spacing w:before="1"/>
        <w:jc w:val="both"/>
      </w:pPr>
      <w:r>
        <w:t>CLÁUSULA</w:t>
      </w:r>
      <w:r w:rsidR="00FD4246">
        <w:t xml:space="preserve"> </w:t>
      </w:r>
      <w:r>
        <w:t>VIGÉSIMA</w:t>
      </w:r>
      <w:r w:rsidR="00FD4246">
        <w:t xml:space="preserve"> </w:t>
      </w:r>
      <w:r>
        <w:t>SEXTA- AÇÃO</w:t>
      </w:r>
      <w:r w:rsidR="00FD4246">
        <w:t xml:space="preserve"> </w:t>
      </w:r>
      <w:r>
        <w:t>DE</w:t>
      </w:r>
      <w:r w:rsidR="00FD4246">
        <w:t xml:space="preserve"> </w:t>
      </w:r>
      <w:r>
        <w:t>CUMPRIMENTO</w:t>
      </w:r>
    </w:p>
    <w:p w:rsidR="00EE3DA6" w:rsidRDefault="00314DD5" w:rsidP="00157E2E">
      <w:pPr>
        <w:pStyle w:val="Corpodetexto"/>
        <w:spacing w:before="212"/>
        <w:ind w:left="315" w:right="129"/>
        <w:jc w:val="both"/>
      </w:pPr>
      <w:r>
        <w:t>As partes acordantes outorgam aos Sindicatos, competência para ajuizar perante a Justiça do Trabalho</w:t>
      </w:r>
      <w:r w:rsidR="00760125">
        <w:t xml:space="preserve"> </w:t>
      </w:r>
      <w:r>
        <w:t>ações de cumprimento, seja de matéria salarial, seja por descumprimento de cláusulas convencionais ou</w:t>
      </w:r>
      <w:r w:rsidR="00760125">
        <w:t xml:space="preserve"> </w:t>
      </w:r>
      <w:r>
        <w:t>matéria de direito individual, independentemente da condição de associado ou não pelo empregado ou</w:t>
      </w:r>
      <w:r w:rsidR="00760125">
        <w:t xml:space="preserve"> </w:t>
      </w:r>
      <w:r>
        <w:t>empresa</w:t>
      </w:r>
      <w:r w:rsidR="00760125">
        <w:t xml:space="preserve"> </w:t>
      </w:r>
      <w:r>
        <w:t>representados</w:t>
      </w:r>
      <w:r w:rsidR="00FD4246">
        <w:t>.</w:t>
      </w:r>
    </w:p>
    <w:p w:rsidR="00157E2E" w:rsidRDefault="00157E2E">
      <w:pPr>
        <w:pStyle w:val="Corpodetexto"/>
        <w:spacing w:before="2"/>
      </w:pPr>
    </w:p>
    <w:p w:rsidR="00157E2E" w:rsidRDefault="00157E2E">
      <w:pPr>
        <w:pStyle w:val="Corpodetexto"/>
        <w:spacing w:before="2"/>
      </w:pPr>
    </w:p>
    <w:p w:rsidR="00EE3DA6" w:rsidRDefault="00314DD5">
      <w:pPr>
        <w:spacing w:line="720" w:lineRule="auto"/>
        <w:ind w:left="315" w:right="3064" w:firstLine="2962"/>
        <w:rPr>
          <w:b/>
          <w:sz w:val="21"/>
        </w:rPr>
      </w:pPr>
      <w:r>
        <w:rPr>
          <w:b/>
          <w:sz w:val="21"/>
        </w:rPr>
        <w:t>Descumprimento do Instrumento Coletivo</w:t>
      </w:r>
      <w:r w:rsidR="00E654ED">
        <w:rPr>
          <w:b/>
          <w:sz w:val="21"/>
        </w:rPr>
        <w:t xml:space="preserve"> </w:t>
      </w:r>
      <w:r>
        <w:rPr>
          <w:b/>
          <w:sz w:val="21"/>
        </w:rPr>
        <w:t>CLÁUSULA</w:t>
      </w:r>
      <w:r w:rsidR="00E654ED">
        <w:rPr>
          <w:b/>
          <w:sz w:val="21"/>
        </w:rPr>
        <w:t xml:space="preserve"> </w:t>
      </w:r>
      <w:r>
        <w:rPr>
          <w:b/>
          <w:sz w:val="21"/>
        </w:rPr>
        <w:t>VIGÉSIMA</w:t>
      </w:r>
      <w:r w:rsidR="00E654ED">
        <w:rPr>
          <w:b/>
          <w:sz w:val="21"/>
        </w:rPr>
        <w:t xml:space="preserve"> </w:t>
      </w:r>
      <w:r>
        <w:rPr>
          <w:b/>
          <w:sz w:val="21"/>
        </w:rPr>
        <w:t>SÉTIMA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-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PENALIDADES</w:t>
      </w:r>
    </w:p>
    <w:p w:rsidR="00EE3DA6" w:rsidRDefault="00314DD5" w:rsidP="00627DDF">
      <w:pPr>
        <w:pStyle w:val="Corpodetexto"/>
        <w:ind w:left="315" w:right="-13"/>
        <w:jc w:val="both"/>
      </w:pPr>
      <w:r>
        <w:t>Pelo descumprimento de qualquer obrigação, objeto das cláusulas e obrigações acordadas, o empregador</w:t>
      </w:r>
      <w:r w:rsidR="00E654ED">
        <w:t xml:space="preserve"> </w:t>
      </w:r>
      <w:r>
        <w:t>fica obrigado a pagar ao empregado prejudicado, cumulativamente por cláusula não cumprida, uma multa</w:t>
      </w:r>
      <w:r w:rsidR="00E654ED">
        <w:t xml:space="preserve"> </w:t>
      </w:r>
      <w:r>
        <w:t>igual</w:t>
      </w:r>
      <w:r w:rsidR="00FD4246">
        <w:t xml:space="preserve"> </w:t>
      </w:r>
      <w:r>
        <w:t>a</w:t>
      </w:r>
      <w:r w:rsidR="00E654ED">
        <w:t xml:space="preserve"> </w:t>
      </w:r>
      <w:r>
        <w:t>20%</w:t>
      </w:r>
      <w:proofErr w:type="gramStart"/>
      <w:r>
        <w:t>(</w:t>
      </w:r>
      <w:proofErr w:type="gramEnd"/>
      <w:r>
        <w:t>vinte</w:t>
      </w:r>
      <w:r w:rsidR="00E654ED">
        <w:t xml:space="preserve"> </w:t>
      </w:r>
      <w:r>
        <w:t>por</w:t>
      </w:r>
      <w:r w:rsidR="00E654ED">
        <w:t xml:space="preserve"> </w:t>
      </w:r>
      <w:r>
        <w:t>cento)do</w:t>
      </w:r>
      <w:r w:rsidR="00E654ED">
        <w:t xml:space="preserve"> </w:t>
      </w:r>
      <w:r>
        <w:t>maior</w:t>
      </w:r>
      <w:r w:rsidR="00E654ED">
        <w:t xml:space="preserve"> </w:t>
      </w:r>
      <w:r>
        <w:t>piso</w:t>
      </w:r>
      <w:r w:rsidR="00E654ED">
        <w:t xml:space="preserve"> </w:t>
      </w:r>
      <w:r>
        <w:t>salarial da</w:t>
      </w:r>
      <w:r w:rsidR="00E654ED">
        <w:t xml:space="preserve"> </w:t>
      </w:r>
      <w:r>
        <w:t>categoria</w:t>
      </w:r>
      <w:r w:rsidR="00627DDF">
        <w:t>.</w:t>
      </w:r>
    </w:p>
    <w:p w:rsidR="00EE3DA6" w:rsidRDefault="00EE3DA6">
      <w:pPr>
        <w:pStyle w:val="Corpodetexto"/>
        <w:rPr>
          <w:sz w:val="24"/>
        </w:rPr>
      </w:pPr>
    </w:p>
    <w:p w:rsidR="00EE3DA6" w:rsidRDefault="00EE3DA6">
      <w:pPr>
        <w:pStyle w:val="Corpodetexto"/>
        <w:spacing w:before="1"/>
      </w:pPr>
    </w:p>
    <w:p w:rsidR="00EE3DA6" w:rsidRDefault="00314DD5" w:rsidP="00627DDF">
      <w:pPr>
        <w:spacing w:line="720" w:lineRule="auto"/>
        <w:ind w:left="315" w:right="3105" w:firstLine="4071"/>
        <w:rPr>
          <w:b/>
          <w:sz w:val="21"/>
        </w:rPr>
      </w:pPr>
      <w:r>
        <w:rPr>
          <w:b/>
          <w:sz w:val="21"/>
        </w:rPr>
        <w:t>Outras Disposições</w:t>
      </w:r>
      <w:r w:rsidR="00E654ED">
        <w:rPr>
          <w:b/>
          <w:sz w:val="21"/>
        </w:rPr>
        <w:t xml:space="preserve"> </w:t>
      </w:r>
      <w:r>
        <w:rPr>
          <w:b/>
          <w:sz w:val="21"/>
        </w:rPr>
        <w:t>CLÁUSULA</w:t>
      </w:r>
      <w:r w:rsidR="00E654ED">
        <w:rPr>
          <w:b/>
          <w:sz w:val="21"/>
        </w:rPr>
        <w:t xml:space="preserve"> </w:t>
      </w:r>
      <w:r>
        <w:rPr>
          <w:b/>
          <w:sz w:val="21"/>
        </w:rPr>
        <w:t>VIGÉSIMA</w:t>
      </w:r>
      <w:r w:rsidR="00E654ED">
        <w:rPr>
          <w:b/>
          <w:sz w:val="21"/>
        </w:rPr>
        <w:t xml:space="preserve"> </w:t>
      </w:r>
      <w:r>
        <w:rPr>
          <w:b/>
          <w:sz w:val="21"/>
        </w:rPr>
        <w:t>OITAVA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-</w:t>
      </w:r>
      <w:r w:rsidR="00FD4246">
        <w:rPr>
          <w:b/>
          <w:sz w:val="21"/>
        </w:rPr>
        <w:t xml:space="preserve"> </w:t>
      </w:r>
      <w:r>
        <w:rPr>
          <w:b/>
          <w:sz w:val="21"/>
        </w:rPr>
        <w:t>POLÍTICA</w:t>
      </w:r>
      <w:r w:rsidR="00E654ED">
        <w:rPr>
          <w:b/>
          <w:sz w:val="21"/>
        </w:rPr>
        <w:t xml:space="preserve"> </w:t>
      </w:r>
      <w:r>
        <w:rPr>
          <w:b/>
          <w:sz w:val="21"/>
        </w:rPr>
        <w:t>SALARIAL</w:t>
      </w:r>
    </w:p>
    <w:p w:rsidR="00EE3DA6" w:rsidRDefault="00314DD5" w:rsidP="00627DDF">
      <w:pPr>
        <w:pStyle w:val="Corpodetexto"/>
        <w:ind w:left="315" w:right="-13"/>
        <w:jc w:val="both"/>
      </w:pPr>
      <w:r>
        <w:t>Fica ajustado entre as partes que a cada modificação da política salarial em relação ao salário mínimo</w:t>
      </w:r>
      <w:r w:rsidR="00E654ED">
        <w:t xml:space="preserve"> </w:t>
      </w:r>
      <w:r w:rsidR="00FD4246">
        <w:t>vigente, as</w:t>
      </w:r>
      <w:r w:rsidR="00E654ED">
        <w:t xml:space="preserve"> </w:t>
      </w:r>
      <w:r>
        <w:t>partes</w:t>
      </w:r>
      <w:r w:rsidR="00E654ED">
        <w:t xml:space="preserve"> </w:t>
      </w:r>
      <w:r>
        <w:t>voltam</w:t>
      </w:r>
      <w:r w:rsidR="00E654ED">
        <w:t xml:space="preserve"> </w:t>
      </w:r>
      <w:r>
        <w:t>a</w:t>
      </w:r>
      <w:r w:rsidR="00E654ED">
        <w:t xml:space="preserve"> </w:t>
      </w:r>
      <w:r>
        <w:t>negociar</w:t>
      </w:r>
      <w:r w:rsidR="00E654ED">
        <w:t xml:space="preserve"> </w:t>
      </w:r>
      <w:r>
        <w:t>imediatamente.</w:t>
      </w:r>
    </w:p>
    <w:p w:rsidR="00627DDF" w:rsidRPr="004F574E" w:rsidRDefault="00627DDF" w:rsidP="00627DDF">
      <w:pPr>
        <w:pStyle w:val="Corpodetexto"/>
        <w:ind w:left="315" w:right="-13"/>
        <w:jc w:val="both"/>
        <w:rPr>
          <w:sz w:val="13"/>
        </w:rPr>
      </w:pPr>
    </w:p>
    <w:p w:rsidR="00EE3DA6" w:rsidRDefault="00627DDF">
      <w:pPr>
        <w:pStyle w:val="Ttulo1"/>
        <w:spacing w:before="209"/>
      </w:pPr>
      <w:r>
        <w:t>C</w:t>
      </w:r>
      <w:r w:rsidR="00314DD5">
        <w:t>LÁUSULA</w:t>
      </w:r>
      <w:r w:rsidR="00FD4246">
        <w:t xml:space="preserve"> </w:t>
      </w:r>
      <w:r w:rsidR="000711AE">
        <w:t>VIGÉSIMA NON</w:t>
      </w:r>
      <w:r w:rsidR="00F37205">
        <w:t>A</w:t>
      </w:r>
      <w:r w:rsidR="00FD4246">
        <w:t xml:space="preserve"> – </w:t>
      </w:r>
      <w:r w:rsidR="00314DD5">
        <w:t>QUITAÇÃO</w:t>
      </w:r>
      <w:r w:rsidR="00FD4246">
        <w:t xml:space="preserve"> </w:t>
      </w:r>
      <w:r w:rsidR="00314DD5">
        <w:t>ANUAL</w:t>
      </w:r>
      <w:r w:rsidR="00FD4246">
        <w:t xml:space="preserve"> </w:t>
      </w:r>
      <w:r w:rsidR="00314DD5">
        <w:t>DO</w:t>
      </w:r>
      <w:r w:rsidR="00FD4246">
        <w:t xml:space="preserve"> </w:t>
      </w:r>
      <w:r w:rsidR="00314DD5">
        <w:t>CONTRATO</w:t>
      </w:r>
    </w:p>
    <w:p w:rsidR="00EE3DA6" w:rsidRDefault="00314DD5" w:rsidP="00627DDF">
      <w:pPr>
        <w:pStyle w:val="Corpodetexto"/>
        <w:spacing w:before="213"/>
        <w:ind w:left="315"/>
        <w:jc w:val="both"/>
      </w:pPr>
      <w:r>
        <w:t>É facultado a todos os empregadores associados ou não à entidade sindical patronal, firmar o termo de</w:t>
      </w:r>
      <w:r w:rsidR="00F57CEB">
        <w:t xml:space="preserve"> </w:t>
      </w:r>
      <w:r>
        <w:t>quitação anual de obrigações trabalhistas de seus empregados com contrato em vigor, perante o sindicato</w:t>
      </w:r>
      <w:r w:rsidR="00F57CEB">
        <w:t xml:space="preserve"> </w:t>
      </w:r>
      <w:r>
        <w:t>dos empregados da categoria e acompanhamento da entidade sindical patronal, mediante pagamento dos</w:t>
      </w:r>
      <w:r w:rsidR="00F57CEB">
        <w:t xml:space="preserve"> </w:t>
      </w:r>
      <w:r>
        <w:t>valores</w:t>
      </w:r>
      <w:r w:rsidR="00F57CEB">
        <w:t xml:space="preserve"> </w:t>
      </w:r>
      <w:r>
        <w:t>fixados</w:t>
      </w:r>
      <w:r w:rsidR="00F57CEB">
        <w:t xml:space="preserve"> </w:t>
      </w:r>
      <w:r>
        <w:t>pelas</w:t>
      </w:r>
      <w:r w:rsidR="00F57CEB">
        <w:t xml:space="preserve"> </w:t>
      </w:r>
      <w:r>
        <w:t>entidades</w:t>
      </w:r>
      <w:r w:rsidR="00F57CEB">
        <w:t xml:space="preserve"> </w:t>
      </w:r>
      <w:r>
        <w:t>sindicais</w:t>
      </w:r>
      <w:r w:rsidR="00F57CEB">
        <w:t xml:space="preserve"> </w:t>
      </w:r>
      <w:r>
        <w:t>para</w:t>
      </w:r>
      <w:r w:rsidR="00F57CEB">
        <w:t xml:space="preserve"> </w:t>
      </w:r>
      <w:r>
        <w:t>firmar</w:t>
      </w:r>
      <w:r w:rsidR="00F57CEB">
        <w:t xml:space="preserve"> </w:t>
      </w:r>
      <w:r>
        <w:t>o</w:t>
      </w:r>
      <w:r w:rsidR="00F57CEB">
        <w:t xml:space="preserve"> </w:t>
      </w:r>
      <w:r>
        <w:t>termo</w:t>
      </w:r>
      <w:r w:rsidR="00F57CEB">
        <w:t xml:space="preserve"> </w:t>
      </w:r>
      <w:r>
        <w:t>de quitação</w:t>
      </w:r>
      <w:r w:rsidR="00F57CEB">
        <w:t xml:space="preserve"> </w:t>
      </w:r>
      <w:r>
        <w:t>nos</w:t>
      </w:r>
      <w:r w:rsidR="00F57CEB">
        <w:t xml:space="preserve"> </w:t>
      </w:r>
      <w:r>
        <w:t>termos</w:t>
      </w:r>
      <w:r w:rsidR="00F57CEB">
        <w:t xml:space="preserve"> </w:t>
      </w:r>
      <w:r>
        <w:t>do</w:t>
      </w:r>
      <w:r w:rsidR="00F57CEB">
        <w:t xml:space="preserve"> </w:t>
      </w:r>
      <w:r>
        <w:t>art.507-</w:t>
      </w:r>
      <w:proofErr w:type="gramStart"/>
      <w:r>
        <w:t>B,</w:t>
      </w:r>
      <w:proofErr w:type="gramEnd"/>
      <w:r>
        <w:t>da</w:t>
      </w:r>
      <w:r w:rsidR="00F57CEB">
        <w:t xml:space="preserve"> </w:t>
      </w:r>
      <w:r>
        <w:t>CLT</w:t>
      </w:r>
      <w:r w:rsidR="0060768C">
        <w:t>.</w:t>
      </w:r>
    </w:p>
    <w:p w:rsidR="00EE3DA6" w:rsidRPr="004F574E" w:rsidRDefault="00EE3DA6">
      <w:pPr>
        <w:pStyle w:val="Corpodetexto"/>
        <w:rPr>
          <w:sz w:val="14"/>
        </w:rPr>
      </w:pPr>
    </w:p>
    <w:p w:rsidR="00EE3DA6" w:rsidRDefault="00314DD5">
      <w:pPr>
        <w:pStyle w:val="Ttulo1"/>
        <w:spacing w:before="210"/>
      </w:pPr>
      <w:r>
        <w:t>CLÁUSULA</w:t>
      </w:r>
      <w:r w:rsidR="00F57CEB">
        <w:t xml:space="preserve"> </w:t>
      </w:r>
      <w:r>
        <w:t>TRIGÉSIMA</w:t>
      </w:r>
      <w:r w:rsidR="00FD4246">
        <w:t xml:space="preserve"> </w:t>
      </w:r>
      <w:r w:rsidR="00F843B7">
        <w:rPr>
          <w:spacing w:val="-6"/>
        </w:rPr>
        <w:t xml:space="preserve">- </w:t>
      </w:r>
      <w:r>
        <w:t>VALE</w:t>
      </w:r>
      <w:r w:rsidR="00F57CEB">
        <w:t xml:space="preserve"> </w:t>
      </w:r>
      <w:r>
        <w:t>TRANSPORTE</w:t>
      </w:r>
    </w:p>
    <w:p w:rsidR="00EE3DA6" w:rsidRDefault="00314DD5" w:rsidP="009E7C75">
      <w:pPr>
        <w:pStyle w:val="Corpodetexto"/>
        <w:spacing w:before="213"/>
        <w:ind w:left="315" w:right="-13"/>
        <w:jc w:val="both"/>
      </w:pPr>
      <w:r>
        <w:t>Considerando-se que é lícita a negociação coletiva sobre o tema e que a concessão do benefício em</w:t>
      </w:r>
      <w:r w:rsidR="00F57CEB">
        <w:t xml:space="preserve"> </w:t>
      </w:r>
      <w:r>
        <w:t>dinheiro não tem o condão de alterar a natureza jurídica dele, estabelecem as partes a possibilidade de o</w:t>
      </w:r>
      <w:r w:rsidR="00F57CEB">
        <w:t xml:space="preserve"> </w:t>
      </w:r>
      <w:r>
        <w:t>empregador antecipar em dinheiro ou qualquer outra forma de pagamento o valor equivalente ao vale-transporte mensalmente devido aos trabalhadores que fazem jus ao benefício, nos termos da decisão</w:t>
      </w:r>
      <w:r w:rsidR="00F57CEB">
        <w:t xml:space="preserve"> </w:t>
      </w:r>
      <w:r>
        <w:t>proferida pelo Supremo Tribunal Federal nos autos de Recurso Extraordinário nº 478.410, em 10 de março</w:t>
      </w:r>
      <w:r w:rsidR="00F57CEB">
        <w:t xml:space="preserve"> </w:t>
      </w:r>
      <w:r>
        <w:t>de</w:t>
      </w:r>
      <w:r w:rsidR="00F57CEB">
        <w:t xml:space="preserve"> </w:t>
      </w:r>
      <w:r>
        <w:t>2010,tendo</w:t>
      </w:r>
      <w:r w:rsidR="00F57CEB">
        <w:t xml:space="preserve"> </w:t>
      </w:r>
      <w:r>
        <w:t>como</w:t>
      </w:r>
      <w:r w:rsidR="00F57CEB">
        <w:t xml:space="preserve"> </w:t>
      </w:r>
      <w:r>
        <w:t>Relator</w:t>
      </w:r>
      <w:r w:rsidR="00F57CEB">
        <w:t xml:space="preserve"> </w:t>
      </w:r>
      <w:r>
        <w:t>o</w:t>
      </w:r>
      <w:proofErr w:type="gramStart"/>
      <w:r w:rsidR="00F57CEB">
        <w:t xml:space="preserve">  </w:t>
      </w:r>
      <w:proofErr w:type="gramEnd"/>
      <w:r>
        <w:t>Ministro</w:t>
      </w:r>
      <w:r w:rsidR="00F57CEB">
        <w:t xml:space="preserve"> </w:t>
      </w:r>
      <w:r>
        <w:t>Eros</w:t>
      </w:r>
      <w:r w:rsidR="00F57CEB">
        <w:t xml:space="preserve"> </w:t>
      </w:r>
      <w:r>
        <w:t>Grau.</w:t>
      </w:r>
    </w:p>
    <w:p w:rsidR="00FD4246" w:rsidRDefault="00FD4246">
      <w:pPr>
        <w:spacing w:before="204"/>
        <w:ind w:left="884" w:right="683"/>
        <w:jc w:val="center"/>
        <w:rPr>
          <w:rFonts w:ascii="Times New Roman"/>
          <w:sz w:val="24"/>
        </w:rPr>
      </w:pPr>
    </w:p>
    <w:p w:rsidR="00803259" w:rsidRDefault="00803259">
      <w:pPr>
        <w:spacing w:before="204"/>
        <w:ind w:left="884" w:right="683"/>
        <w:jc w:val="center"/>
        <w:rPr>
          <w:rFonts w:ascii="Times New Roman"/>
          <w:sz w:val="24"/>
        </w:rPr>
      </w:pPr>
    </w:p>
    <w:p w:rsidR="00803259" w:rsidRDefault="00803259">
      <w:pPr>
        <w:spacing w:before="204"/>
        <w:ind w:left="884" w:right="683"/>
        <w:jc w:val="center"/>
        <w:rPr>
          <w:rFonts w:ascii="Times New Roman"/>
          <w:sz w:val="24"/>
        </w:rPr>
      </w:pPr>
    </w:p>
    <w:p w:rsidR="00EE3DA6" w:rsidRDefault="00F744A9">
      <w:pPr>
        <w:spacing w:before="204"/>
        <w:ind w:left="884" w:right="68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JOS</w:t>
      </w:r>
      <w:r w:rsidR="009C46EC">
        <w:rPr>
          <w:rFonts w:ascii="Times New Roman"/>
          <w:sz w:val="24"/>
        </w:rPr>
        <w:t>É</w:t>
      </w:r>
      <w:r>
        <w:rPr>
          <w:rFonts w:ascii="Times New Roman"/>
          <w:sz w:val="24"/>
        </w:rPr>
        <w:t xml:space="preserve"> LIMA DO NASCIMENTO</w:t>
      </w:r>
    </w:p>
    <w:p w:rsidR="00EE3DA6" w:rsidRDefault="00314DD5">
      <w:pPr>
        <w:ind w:left="884" w:right="68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Presidente</w:t>
      </w:r>
    </w:p>
    <w:p w:rsidR="00EE3DA6" w:rsidRDefault="00314DD5">
      <w:pPr>
        <w:ind w:left="880" w:right="68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SINDICATO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DOS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EMPREGADOS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NO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COMERCIO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LONDRINA</w:t>
      </w:r>
    </w:p>
    <w:p w:rsidR="00EE3DA6" w:rsidRDefault="00EE3DA6">
      <w:pPr>
        <w:pStyle w:val="Corpodetexto"/>
        <w:rPr>
          <w:rFonts w:ascii="Times New Roman"/>
          <w:sz w:val="26"/>
        </w:rPr>
      </w:pPr>
    </w:p>
    <w:p w:rsidR="00FD4246" w:rsidRDefault="00FD4246">
      <w:pPr>
        <w:spacing w:before="230"/>
        <w:ind w:left="884" w:right="685"/>
        <w:jc w:val="center"/>
        <w:rPr>
          <w:rFonts w:ascii="Times New Roman"/>
          <w:sz w:val="24"/>
        </w:rPr>
      </w:pPr>
    </w:p>
    <w:p w:rsidR="00EE3DA6" w:rsidRDefault="00314DD5">
      <w:pPr>
        <w:spacing w:before="230"/>
        <w:ind w:left="884" w:right="68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JOSE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ALBERTO PEREIRA</w:t>
      </w:r>
    </w:p>
    <w:p w:rsidR="00EE3DA6" w:rsidRDefault="00314DD5">
      <w:pPr>
        <w:spacing w:before="1"/>
        <w:ind w:left="884" w:right="68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Presidente</w:t>
      </w:r>
    </w:p>
    <w:p w:rsidR="00EE3DA6" w:rsidRDefault="00314DD5">
      <w:pPr>
        <w:ind w:left="884" w:right="68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SINDICATO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COMERCIO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VAREJISTA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MATERIAL</w:t>
      </w:r>
      <w:r w:rsidR="00803259"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OPTICO,</w:t>
      </w:r>
      <w:proofErr w:type="gramEnd"/>
      <w:r>
        <w:rPr>
          <w:rFonts w:ascii="Times New Roman"/>
          <w:sz w:val="24"/>
        </w:rPr>
        <w:t>FOTOGRAFICO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E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CINEMATOGRAFICO NO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ESTADO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DO</w:t>
      </w:r>
      <w:r w:rsidR="008032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PARANA</w:t>
      </w:r>
    </w:p>
    <w:p w:rsidR="00EE3DA6" w:rsidRDefault="00EE3DA6">
      <w:pPr>
        <w:pStyle w:val="Corpodetexto"/>
        <w:rPr>
          <w:rFonts w:ascii="Times New Roman"/>
          <w:sz w:val="26"/>
        </w:rPr>
      </w:pPr>
    </w:p>
    <w:sectPr w:rsidR="00EE3DA6" w:rsidSect="006B0FAD">
      <w:pgSz w:w="11910" w:h="16850"/>
      <w:pgMar w:top="993" w:right="570" w:bottom="709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6E2"/>
    <w:multiLevelType w:val="multilevel"/>
    <w:tmpl w:val="357422C0"/>
    <w:lvl w:ilvl="0">
      <w:start w:val="19"/>
      <w:numFmt w:val="decimal"/>
      <w:lvlText w:val="%1"/>
      <w:lvlJc w:val="left"/>
      <w:pPr>
        <w:ind w:left="315" w:hanging="469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315" w:hanging="469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100"/>
        <w:sz w:val="21"/>
        <w:szCs w:val="21"/>
        <w:lang w:val="pt-BR" w:eastAsia="en-US" w:bidi="ar-SA"/>
      </w:rPr>
    </w:lvl>
    <w:lvl w:ilvl="2">
      <w:numFmt w:val="bullet"/>
      <w:lvlText w:val="•"/>
      <w:lvlJc w:val="left"/>
      <w:pPr>
        <w:ind w:left="2365" w:hanging="46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87" w:hanging="46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410" w:hanging="46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33" w:hanging="46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55" w:hanging="46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8" w:hanging="46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01" w:hanging="469"/>
      </w:pPr>
      <w:rPr>
        <w:rFonts w:hint="default"/>
        <w:lang w:val="pt-BR" w:eastAsia="en-US" w:bidi="ar-SA"/>
      </w:rPr>
    </w:lvl>
  </w:abstractNum>
  <w:abstractNum w:abstractNumId="1">
    <w:nsid w:val="314A247E"/>
    <w:multiLevelType w:val="hybridMultilevel"/>
    <w:tmpl w:val="38269906"/>
    <w:lvl w:ilvl="0" w:tplc="F3C0D798">
      <w:start w:val="1"/>
      <w:numFmt w:val="lowerLetter"/>
      <w:lvlText w:val="%1)"/>
      <w:lvlJc w:val="left"/>
      <w:pPr>
        <w:ind w:left="315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t-BR" w:eastAsia="en-US" w:bidi="ar-SA"/>
      </w:rPr>
    </w:lvl>
    <w:lvl w:ilvl="1" w:tplc="81B20DDA">
      <w:numFmt w:val="bullet"/>
      <w:lvlText w:val="•"/>
      <w:lvlJc w:val="left"/>
      <w:pPr>
        <w:ind w:left="1342" w:hanging="245"/>
      </w:pPr>
      <w:rPr>
        <w:rFonts w:hint="default"/>
        <w:lang w:val="pt-BR" w:eastAsia="en-US" w:bidi="ar-SA"/>
      </w:rPr>
    </w:lvl>
    <w:lvl w:ilvl="2" w:tplc="A46664A8">
      <w:numFmt w:val="bullet"/>
      <w:lvlText w:val="•"/>
      <w:lvlJc w:val="left"/>
      <w:pPr>
        <w:ind w:left="2365" w:hanging="245"/>
      </w:pPr>
      <w:rPr>
        <w:rFonts w:hint="default"/>
        <w:lang w:val="pt-BR" w:eastAsia="en-US" w:bidi="ar-SA"/>
      </w:rPr>
    </w:lvl>
    <w:lvl w:ilvl="3" w:tplc="EC4002EE">
      <w:numFmt w:val="bullet"/>
      <w:lvlText w:val="•"/>
      <w:lvlJc w:val="left"/>
      <w:pPr>
        <w:ind w:left="3387" w:hanging="245"/>
      </w:pPr>
      <w:rPr>
        <w:rFonts w:hint="default"/>
        <w:lang w:val="pt-BR" w:eastAsia="en-US" w:bidi="ar-SA"/>
      </w:rPr>
    </w:lvl>
    <w:lvl w:ilvl="4" w:tplc="AABA15D8">
      <w:numFmt w:val="bullet"/>
      <w:lvlText w:val="•"/>
      <w:lvlJc w:val="left"/>
      <w:pPr>
        <w:ind w:left="4410" w:hanging="245"/>
      </w:pPr>
      <w:rPr>
        <w:rFonts w:hint="default"/>
        <w:lang w:val="pt-BR" w:eastAsia="en-US" w:bidi="ar-SA"/>
      </w:rPr>
    </w:lvl>
    <w:lvl w:ilvl="5" w:tplc="3F8AF44E">
      <w:numFmt w:val="bullet"/>
      <w:lvlText w:val="•"/>
      <w:lvlJc w:val="left"/>
      <w:pPr>
        <w:ind w:left="5433" w:hanging="245"/>
      </w:pPr>
      <w:rPr>
        <w:rFonts w:hint="default"/>
        <w:lang w:val="pt-BR" w:eastAsia="en-US" w:bidi="ar-SA"/>
      </w:rPr>
    </w:lvl>
    <w:lvl w:ilvl="6" w:tplc="18A85FEA">
      <w:numFmt w:val="bullet"/>
      <w:lvlText w:val="•"/>
      <w:lvlJc w:val="left"/>
      <w:pPr>
        <w:ind w:left="6455" w:hanging="245"/>
      </w:pPr>
      <w:rPr>
        <w:rFonts w:hint="default"/>
        <w:lang w:val="pt-BR" w:eastAsia="en-US" w:bidi="ar-SA"/>
      </w:rPr>
    </w:lvl>
    <w:lvl w:ilvl="7" w:tplc="EA766B18">
      <w:numFmt w:val="bullet"/>
      <w:lvlText w:val="•"/>
      <w:lvlJc w:val="left"/>
      <w:pPr>
        <w:ind w:left="7478" w:hanging="245"/>
      </w:pPr>
      <w:rPr>
        <w:rFonts w:hint="default"/>
        <w:lang w:val="pt-BR" w:eastAsia="en-US" w:bidi="ar-SA"/>
      </w:rPr>
    </w:lvl>
    <w:lvl w:ilvl="8" w:tplc="CDF6E168">
      <w:numFmt w:val="bullet"/>
      <w:lvlText w:val="•"/>
      <w:lvlJc w:val="left"/>
      <w:pPr>
        <w:ind w:left="8501" w:hanging="245"/>
      </w:pPr>
      <w:rPr>
        <w:rFonts w:hint="default"/>
        <w:lang w:val="pt-BR" w:eastAsia="en-US" w:bidi="ar-SA"/>
      </w:rPr>
    </w:lvl>
  </w:abstractNum>
  <w:abstractNum w:abstractNumId="2">
    <w:nsid w:val="36080B64"/>
    <w:multiLevelType w:val="multilevel"/>
    <w:tmpl w:val="7158BF28"/>
    <w:lvl w:ilvl="0">
      <w:start w:val="17"/>
      <w:numFmt w:val="decimal"/>
      <w:lvlText w:val="%1"/>
      <w:lvlJc w:val="left"/>
      <w:pPr>
        <w:ind w:left="315" w:hanging="469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315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BR" w:eastAsia="en-US" w:bidi="ar-SA"/>
      </w:rPr>
    </w:lvl>
    <w:lvl w:ilvl="2">
      <w:numFmt w:val="bullet"/>
      <w:lvlText w:val="•"/>
      <w:lvlJc w:val="left"/>
      <w:pPr>
        <w:ind w:left="2365" w:hanging="46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87" w:hanging="46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410" w:hanging="46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33" w:hanging="46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55" w:hanging="46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8" w:hanging="46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01" w:hanging="469"/>
      </w:pPr>
      <w:rPr>
        <w:rFonts w:hint="default"/>
        <w:lang w:val="pt-BR" w:eastAsia="en-US" w:bidi="ar-SA"/>
      </w:rPr>
    </w:lvl>
  </w:abstractNum>
  <w:abstractNum w:abstractNumId="3">
    <w:nsid w:val="390D5E91"/>
    <w:multiLevelType w:val="multilevel"/>
    <w:tmpl w:val="E880F548"/>
    <w:lvl w:ilvl="0">
      <w:start w:val="11"/>
      <w:numFmt w:val="decimal"/>
      <w:lvlText w:val="%1"/>
      <w:lvlJc w:val="left"/>
      <w:pPr>
        <w:ind w:left="315" w:hanging="469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315" w:hanging="469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100"/>
        <w:sz w:val="21"/>
        <w:szCs w:val="21"/>
        <w:lang w:val="pt-BR" w:eastAsia="en-US" w:bidi="ar-SA"/>
      </w:rPr>
    </w:lvl>
    <w:lvl w:ilvl="2">
      <w:numFmt w:val="bullet"/>
      <w:lvlText w:val="•"/>
      <w:lvlJc w:val="left"/>
      <w:pPr>
        <w:ind w:left="2365" w:hanging="46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87" w:hanging="46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410" w:hanging="46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33" w:hanging="46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55" w:hanging="46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8" w:hanging="46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01" w:hanging="469"/>
      </w:pPr>
      <w:rPr>
        <w:rFonts w:hint="default"/>
        <w:lang w:val="pt-BR" w:eastAsia="en-US" w:bidi="ar-SA"/>
      </w:rPr>
    </w:lvl>
  </w:abstractNum>
  <w:abstractNum w:abstractNumId="4">
    <w:nsid w:val="63C41A44"/>
    <w:multiLevelType w:val="multilevel"/>
    <w:tmpl w:val="CD94361A"/>
    <w:lvl w:ilvl="0">
      <w:start w:val="6"/>
      <w:numFmt w:val="decimalZero"/>
      <w:lvlText w:val="%1"/>
      <w:lvlJc w:val="left"/>
      <w:pPr>
        <w:ind w:left="315" w:hanging="469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315" w:hanging="469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100"/>
        <w:sz w:val="21"/>
        <w:szCs w:val="21"/>
        <w:lang w:val="pt-BR" w:eastAsia="en-US" w:bidi="ar-SA"/>
      </w:rPr>
    </w:lvl>
    <w:lvl w:ilvl="2">
      <w:numFmt w:val="bullet"/>
      <w:lvlText w:val="•"/>
      <w:lvlJc w:val="left"/>
      <w:pPr>
        <w:ind w:left="2365" w:hanging="46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87" w:hanging="46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410" w:hanging="46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33" w:hanging="46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55" w:hanging="46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8" w:hanging="46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01" w:hanging="469"/>
      </w:pPr>
      <w:rPr>
        <w:rFonts w:hint="default"/>
        <w:lang w:val="pt-BR" w:eastAsia="en-US" w:bidi="ar-SA"/>
      </w:rPr>
    </w:lvl>
  </w:abstractNum>
  <w:abstractNum w:abstractNumId="5">
    <w:nsid w:val="79F872BD"/>
    <w:multiLevelType w:val="multilevel"/>
    <w:tmpl w:val="EEF83210"/>
    <w:lvl w:ilvl="0">
      <w:start w:val="13"/>
      <w:numFmt w:val="decimal"/>
      <w:lvlText w:val="%1"/>
      <w:lvlJc w:val="left"/>
      <w:pPr>
        <w:ind w:left="783" w:hanging="469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783" w:hanging="469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100"/>
        <w:sz w:val="21"/>
        <w:szCs w:val="21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315" w:hanging="644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100"/>
        <w:sz w:val="21"/>
        <w:szCs w:val="21"/>
        <w:lang w:val="pt-BR" w:eastAsia="en-US" w:bidi="ar-SA"/>
      </w:rPr>
    </w:lvl>
    <w:lvl w:ilvl="3">
      <w:numFmt w:val="bullet"/>
      <w:lvlText w:val="•"/>
      <w:lvlJc w:val="left"/>
      <w:pPr>
        <w:ind w:left="2950" w:hanging="64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35" w:hanging="64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120" w:hanging="64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205" w:hanging="64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290" w:hanging="64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76" w:hanging="644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A6"/>
    <w:rsid w:val="00002BD8"/>
    <w:rsid w:val="00021A38"/>
    <w:rsid w:val="000364F9"/>
    <w:rsid w:val="00040201"/>
    <w:rsid w:val="00045747"/>
    <w:rsid w:val="000711AE"/>
    <w:rsid w:val="0007190F"/>
    <w:rsid w:val="000A5758"/>
    <w:rsid w:val="000B1696"/>
    <w:rsid w:val="000B38FE"/>
    <w:rsid w:val="000B44DF"/>
    <w:rsid w:val="000C6C53"/>
    <w:rsid w:val="000F6922"/>
    <w:rsid w:val="000F6B49"/>
    <w:rsid w:val="001001B1"/>
    <w:rsid w:val="00104E5E"/>
    <w:rsid w:val="001051B5"/>
    <w:rsid w:val="00105DBF"/>
    <w:rsid w:val="00142A23"/>
    <w:rsid w:val="00156FA0"/>
    <w:rsid w:val="00157E2E"/>
    <w:rsid w:val="0017730A"/>
    <w:rsid w:val="001F456F"/>
    <w:rsid w:val="001F4A54"/>
    <w:rsid w:val="00205E44"/>
    <w:rsid w:val="00252FA6"/>
    <w:rsid w:val="0026107B"/>
    <w:rsid w:val="00265FAC"/>
    <w:rsid w:val="002910BA"/>
    <w:rsid w:val="002E1C5C"/>
    <w:rsid w:val="002F7D60"/>
    <w:rsid w:val="0030549A"/>
    <w:rsid w:val="00314DD5"/>
    <w:rsid w:val="0032744A"/>
    <w:rsid w:val="0035181C"/>
    <w:rsid w:val="00367B09"/>
    <w:rsid w:val="003A3991"/>
    <w:rsid w:val="003B1AC9"/>
    <w:rsid w:val="003C1A55"/>
    <w:rsid w:val="003D1637"/>
    <w:rsid w:val="003D42D1"/>
    <w:rsid w:val="003F3A63"/>
    <w:rsid w:val="00403F96"/>
    <w:rsid w:val="0044494B"/>
    <w:rsid w:val="0044650E"/>
    <w:rsid w:val="0045092C"/>
    <w:rsid w:val="00486874"/>
    <w:rsid w:val="004A6EFB"/>
    <w:rsid w:val="004C3B8B"/>
    <w:rsid w:val="004F1460"/>
    <w:rsid w:val="004F574E"/>
    <w:rsid w:val="00503B73"/>
    <w:rsid w:val="00563644"/>
    <w:rsid w:val="00585D6C"/>
    <w:rsid w:val="005A03F7"/>
    <w:rsid w:val="005B690F"/>
    <w:rsid w:val="005C77E6"/>
    <w:rsid w:val="005D47D4"/>
    <w:rsid w:val="005E3273"/>
    <w:rsid w:val="005F0B4B"/>
    <w:rsid w:val="005F27CD"/>
    <w:rsid w:val="005F546F"/>
    <w:rsid w:val="0060768C"/>
    <w:rsid w:val="006131AE"/>
    <w:rsid w:val="00627DDF"/>
    <w:rsid w:val="00636BCA"/>
    <w:rsid w:val="00640D93"/>
    <w:rsid w:val="00645B5F"/>
    <w:rsid w:val="00662087"/>
    <w:rsid w:val="006A3B6B"/>
    <w:rsid w:val="006A66C3"/>
    <w:rsid w:val="006B0FAD"/>
    <w:rsid w:val="006C4D4E"/>
    <w:rsid w:val="006C5D1F"/>
    <w:rsid w:val="006D6B88"/>
    <w:rsid w:val="006F0E02"/>
    <w:rsid w:val="006F22A3"/>
    <w:rsid w:val="00707C4E"/>
    <w:rsid w:val="00734C1F"/>
    <w:rsid w:val="00760125"/>
    <w:rsid w:val="007674E3"/>
    <w:rsid w:val="00782BAE"/>
    <w:rsid w:val="00784190"/>
    <w:rsid w:val="007B5FD6"/>
    <w:rsid w:val="007C117C"/>
    <w:rsid w:val="007C15BA"/>
    <w:rsid w:val="007E290B"/>
    <w:rsid w:val="007E6B20"/>
    <w:rsid w:val="00803259"/>
    <w:rsid w:val="00807715"/>
    <w:rsid w:val="00811598"/>
    <w:rsid w:val="0081524C"/>
    <w:rsid w:val="008406E0"/>
    <w:rsid w:val="008436ED"/>
    <w:rsid w:val="00843839"/>
    <w:rsid w:val="0085090B"/>
    <w:rsid w:val="00853CD0"/>
    <w:rsid w:val="00873B7A"/>
    <w:rsid w:val="008811A6"/>
    <w:rsid w:val="00883862"/>
    <w:rsid w:val="008877D9"/>
    <w:rsid w:val="00890044"/>
    <w:rsid w:val="008A45C6"/>
    <w:rsid w:val="008B7C38"/>
    <w:rsid w:val="008C486A"/>
    <w:rsid w:val="008C65A3"/>
    <w:rsid w:val="008E10B9"/>
    <w:rsid w:val="0091667A"/>
    <w:rsid w:val="00952D7B"/>
    <w:rsid w:val="00982780"/>
    <w:rsid w:val="00996557"/>
    <w:rsid w:val="009A2724"/>
    <w:rsid w:val="009A664B"/>
    <w:rsid w:val="009B0825"/>
    <w:rsid w:val="009B7792"/>
    <w:rsid w:val="009C46EC"/>
    <w:rsid w:val="009C4BF4"/>
    <w:rsid w:val="009D07AE"/>
    <w:rsid w:val="009E7C75"/>
    <w:rsid w:val="00A04A10"/>
    <w:rsid w:val="00A11A32"/>
    <w:rsid w:val="00A255DD"/>
    <w:rsid w:val="00A431A5"/>
    <w:rsid w:val="00A63EAB"/>
    <w:rsid w:val="00AB1F66"/>
    <w:rsid w:val="00AB65C1"/>
    <w:rsid w:val="00AC1D51"/>
    <w:rsid w:val="00AD5DEC"/>
    <w:rsid w:val="00AD7D7D"/>
    <w:rsid w:val="00AE0CD8"/>
    <w:rsid w:val="00AF1B05"/>
    <w:rsid w:val="00AF3CA3"/>
    <w:rsid w:val="00B42186"/>
    <w:rsid w:val="00B70601"/>
    <w:rsid w:val="00B87720"/>
    <w:rsid w:val="00B91A55"/>
    <w:rsid w:val="00B9588F"/>
    <w:rsid w:val="00BA1CB8"/>
    <w:rsid w:val="00BC167E"/>
    <w:rsid w:val="00BE249C"/>
    <w:rsid w:val="00C0700C"/>
    <w:rsid w:val="00C23BF1"/>
    <w:rsid w:val="00C71B1D"/>
    <w:rsid w:val="00C92D76"/>
    <w:rsid w:val="00D06F8E"/>
    <w:rsid w:val="00D26B7D"/>
    <w:rsid w:val="00D60080"/>
    <w:rsid w:val="00D66D34"/>
    <w:rsid w:val="00D7699A"/>
    <w:rsid w:val="00D86C85"/>
    <w:rsid w:val="00D9792C"/>
    <w:rsid w:val="00DC3E58"/>
    <w:rsid w:val="00DC48A1"/>
    <w:rsid w:val="00DC710D"/>
    <w:rsid w:val="00DE3748"/>
    <w:rsid w:val="00DE3A01"/>
    <w:rsid w:val="00E001FF"/>
    <w:rsid w:val="00E341C2"/>
    <w:rsid w:val="00E56F8F"/>
    <w:rsid w:val="00E57816"/>
    <w:rsid w:val="00E654ED"/>
    <w:rsid w:val="00E70D48"/>
    <w:rsid w:val="00E849FC"/>
    <w:rsid w:val="00E9055F"/>
    <w:rsid w:val="00EA4444"/>
    <w:rsid w:val="00EC714E"/>
    <w:rsid w:val="00EC7B0C"/>
    <w:rsid w:val="00EE3DA6"/>
    <w:rsid w:val="00EE585B"/>
    <w:rsid w:val="00F1015A"/>
    <w:rsid w:val="00F10ECC"/>
    <w:rsid w:val="00F26A0A"/>
    <w:rsid w:val="00F328E9"/>
    <w:rsid w:val="00F34EEC"/>
    <w:rsid w:val="00F37205"/>
    <w:rsid w:val="00F56A25"/>
    <w:rsid w:val="00F57CEB"/>
    <w:rsid w:val="00F71C7C"/>
    <w:rsid w:val="00F744A9"/>
    <w:rsid w:val="00F75595"/>
    <w:rsid w:val="00F76A89"/>
    <w:rsid w:val="00F77618"/>
    <w:rsid w:val="00F843B7"/>
    <w:rsid w:val="00F8781D"/>
    <w:rsid w:val="00FA2B9F"/>
    <w:rsid w:val="00FA35F6"/>
    <w:rsid w:val="00FC0D3B"/>
    <w:rsid w:val="00FD1B91"/>
    <w:rsid w:val="00FD4246"/>
    <w:rsid w:val="00FD4FBD"/>
    <w:rsid w:val="00FD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792"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rsid w:val="009B7792"/>
    <w:pPr>
      <w:ind w:left="31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B7792"/>
    <w:rPr>
      <w:sz w:val="21"/>
      <w:szCs w:val="21"/>
    </w:rPr>
  </w:style>
  <w:style w:type="paragraph" w:styleId="Ttulo">
    <w:name w:val="Title"/>
    <w:basedOn w:val="Normal"/>
    <w:uiPriority w:val="1"/>
    <w:qFormat/>
    <w:rsid w:val="009B7792"/>
    <w:pPr>
      <w:spacing w:before="1"/>
      <w:ind w:left="3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B7792"/>
    <w:pPr>
      <w:ind w:left="315"/>
    </w:pPr>
  </w:style>
  <w:style w:type="paragraph" w:customStyle="1" w:styleId="TableParagraph">
    <w:name w:val="Table Paragraph"/>
    <w:basedOn w:val="Normal"/>
    <w:uiPriority w:val="1"/>
    <w:qFormat/>
    <w:rsid w:val="009B7792"/>
    <w:pPr>
      <w:spacing w:line="255" w:lineRule="exact"/>
      <w:ind w:left="134"/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636BC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5A"/>
    <w:rPr>
      <w:rFonts w:ascii="Tahoma" w:eastAsia="Arial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6F2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792"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rsid w:val="009B7792"/>
    <w:pPr>
      <w:ind w:left="31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B7792"/>
    <w:rPr>
      <w:sz w:val="21"/>
      <w:szCs w:val="21"/>
    </w:rPr>
  </w:style>
  <w:style w:type="paragraph" w:styleId="Ttulo">
    <w:name w:val="Title"/>
    <w:basedOn w:val="Normal"/>
    <w:uiPriority w:val="1"/>
    <w:qFormat/>
    <w:rsid w:val="009B7792"/>
    <w:pPr>
      <w:spacing w:before="1"/>
      <w:ind w:left="3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B7792"/>
    <w:pPr>
      <w:ind w:left="315"/>
    </w:pPr>
  </w:style>
  <w:style w:type="paragraph" w:customStyle="1" w:styleId="TableParagraph">
    <w:name w:val="Table Paragraph"/>
    <w:basedOn w:val="Normal"/>
    <w:uiPriority w:val="1"/>
    <w:qFormat/>
    <w:rsid w:val="009B7792"/>
    <w:pPr>
      <w:spacing w:line="255" w:lineRule="exact"/>
      <w:ind w:left="134"/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636BC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5A"/>
    <w:rPr>
      <w:rFonts w:ascii="Tahoma" w:eastAsia="Arial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6F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diopticapr@hotmail.com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B0EA-BB0C-42DF-8210-2C87AE86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5001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Convenção Coletiva</vt:lpstr>
    </vt:vector>
  </TitlesOfParts>
  <Company/>
  <LinksUpToDate>false</LinksUpToDate>
  <CharactersWithSpaces>31946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olivino</dc:creator>
  <cp:lastModifiedBy>contadora</cp:lastModifiedBy>
  <cp:revision>8</cp:revision>
  <cp:lastPrinted>2022-03-09T17:12:00Z</cp:lastPrinted>
  <dcterms:created xsi:type="dcterms:W3CDTF">2022-02-23T19:08:00Z</dcterms:created>
  <dcterms:modified xsi:type="dcterms:W3CDTF">2022-03-09T17:14:00Z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